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6F" w:rsidRDefault="00A91B6F" w:rsidP="00A91B6F">
      <w:pPr>
        <w:pStyle w:val="3"/>
        <w:shd w:val="clear" w:color="auto" w:fill="FFFFFF"/>
        <w:spacing w:before="0" w:beforeAutospacing="0" w:after="0" w:afterAutospacing="0"/>
        <w:jc w:val="center"/>
        <w:rPr>
          <w:rFonts w:ascii="微软雅黑" w:eastAsia="微软雅黑" w:hAnsi="微软雅黑"/>
          <w:color w:val="333333"/>
          <w:sz w:val="30"/>
          <w:szCs w:val="30"/>
        </w:rPr>
      </w:pPr>
      <w:r>
        <w:rPr>
          <w:rFonts w:ascii="微软雅黑" w:eastAsia="微软雅黑" w:hAnsi="微软雅黑" w:hint="eastAsia"/>
          <w:color w:val="333333"/>
          <w:sz w:val="30"/>
          <w:szCs w:val="30"/>
        </w:rPr>
        <w:t>北京工商大学中外合作办学应用统计学专业介绍</w:t>
      </w:r>
    </w:p>
    <w:p w:rsidR="00A91B6F" w:rsidRPr="00A91B6F" w:rsidRDefault="00C85E66" w:rsidP="00B64DF7">
      <w:pPr>
        <w:widowControl/>
        <w:shd w:val="clear" w:color="auto" w:fill="FFFFFF"/>
        <w:spacing w:line="400" w:lineRule="atLeast"/>
        <w:ind w:firstLineChars="200" w:firstLine="480"/>
        <w:jc w:val="left"/>
        <w:rPr>
          <w:rFonts w:ascii="微软雅黑" w:eastAsia="微软雅黑" w:hAnsi="微软雅黑" w:cs="宋体"/>
          <w:color w:val="333333"/>
          <w:kern w:val="0"/>
          <w:sz w:val="24"/>
          <w:szCs w:val="24"/>
        </w:rPr>
      </w:pPr>
      <w:r w:rsidRPr="00C85E66">
        <w:rPr>
          <w:rFonts w:ascii="微软雅黑" w:eastAsia="微软雅黑" w:hAnsi="微软雅黑" w:cs="宋体" w:hint="eastAsia"/>
          <w:color w:val="333333"/>
          <w:kern w:val="0"/>
          <w:sz w:val="24"/>
          <w:szCs w:val="24"/>
        </w:rPr>
        <w:t> </w:t>
      </w:r>
      <w:bookmarkStart w:id="0" w:name="_GoBack"/>
      <w:r w:rsidR="00A91B6F" w:rsidRPr="00B64DF7">
        <w:rPr>
          <w:rFonts w:ascii="微软雅黑" w:eastAsia="微软雅黑" w:hAnsi="微软雅黑" w:cs="宋体" w:hint="eastAsia"/>
          <w:color w:val="333333"/>
          <w:kern w:val="0"/>
          <w:sz w:val="24"/>
          <w:szCs w:val="24"/>
        </w:rPr>
        <w:t>根据教育部批准的 [2013]36号教外办学函，北京工商大学和爱尔兰考克大学（University College Cork）从2014年开始联合实施中外合作办学应用统计学专业本科教育项目（批准书编号：MOE11IE2A20131443N），该项目办学地址在北京市海淀区阜成路33号。</w:t>
      </w:r>
    </w:p>
    <w:p w:rsidR="00A91B6F" w:rsidRPr="00A91B6F" w:rsidRDefault="00A91B6F" w:rsidP="00B64DF7">
      <w:pPr>
        <w:widowControl/>
        <w:shd w:val="clear" w:color="auto" w:fill="FFFFFF"/>
        <w:spacing w:line="400" w:lineRule="atLeast"/>
        <w:ind w:firstLineChars="200" w:firstLine="480"/>
        <w:jc w:val="left"/>
        <w:rPr>
          <w:rFonts w:ascii="微软雅黑" w:eastAsia="微软雅黑" w:hAnsi="微软雅黑" w:cs="宋体" w:hint="eastAsia"/>
          <w:color w:val="333333"/>
          <w:kern w:val="0"/>
          <w:sz w:val="24"/>
          <w:szCs w:val="24"/>
        </w:rPr>
      </w:pPr>
      <w:r w:rsidRPr="00A91B6F">
        <w:rPr>
          <w:rFonts w:ascii="微软雅黑" w:eastAsia="微软雅黑" w:hAnsi="微软雅黑" w:cs="宋体" w:hint="eastAsia"/>
          <w:color w:val="333333"/>
          <w:kern w:val="0"/>
          <w:sz w:val="24"/>
          <w:szCs w:val="24"/>
        </w:rPr>
        <w:t>北京工商大学是北京市重点建设的多科性大学，1999年6月经教育部批准由北京轻工业学院与北京商学院合并，机械工业管理干部学院并入组建而成。合并组建后的北京工商大学由单科性大学发展成为以经、管、工为主以及理、文、法、史等学科相互支撑、协调发展的多科性大学。北京工商大学理学院拥有雄厚的统计学、数学、精算与风险管理方面的专业师资和研究力量，其在应用数学理论课程的教育教学方面有着成熟的经验。考克大学是爱尔兰著名的研究型国立大学，风险和精算专业是该校录取分数最高的专业之一。两校将充分发挥在应用统计学和风险精算方面的专业优势，共享两校办学条件和教育资源，提供优质的、跨学科的专业指导。</w:t>
      </w:r>
    </w:p>
    <w:p w:rsidR="00A91B6F" w:rsidRPr="00A91B6F" w:rsidRDefault="00A91B6F" w:rsidP="00B64DF7">
      <w:pPr>
        <w:widowControl/>
        <w:shd w:val="clear" w:color="auto" w:fill="FFFFFF"/>
        <w:spacing w:line="400" w:lineRule="atLeast"/>
        <w:ind w:firstLineChars="200" w:firstLine="480"/>
        <w:jc w:val="left"/>
        <w:rPr>
          <w:rFonts w:ascii="微软雅黑" w:eastAsia="微软雅黑" w:hAnsi="微软雅黑" w:cs="宋体" w:hint="eastAsia"/>
          <w:color w:val="333333"/>
          <w:kern w:val="0"/>
          <w:sz w:val="24"/>
          <w:szCs w:val="24"/>
        </w:rPr>
      </w:pPr>
      <w:r w:rsidRPr="00A91B6F">
        <w:rPr>
          <w:rFonts w:ascii="微软雅黑" w:eastAsia="微软雅黑" w:hAnsi="微软雅黑" w:cs="宋体" w:hint="eastAsia"/>
          <w:color w:val="333333"/>
          <w:kern w:val="0"/>
          <w:sz w:val="24"/>
          <w:szCs w:val="24"/>
        </w:rPr>
        <w:t>本专业的核心专业课由爱尔兰考克大学的教师及经爱尔兰考克大学培训合格的本校教师共同用英语授课，同时该应用统计学专业本科教育项目将充分利用两校的优势资源，为符合条件的学生提供获得爱尔兰国考克大学风险和精算专业本科学士学位的机会，成绩全部合格的学生还将同时授予北京工商大学应用统计学理学学士学位和爱尔兰考克大学风险和精算国际理学学士学位。毕业生可在与风险和精算专业相关的金融、保险、证券等部门从事数据分析、风险评估、信息管理等技术和管理工作。</w:t>
      </w:r>
    </w:p>
    <w:p w:rsidR="00A91B6F" w:rsidRPr="00A91B6F" w:rsidRDefault="00A91B6F" w:rsidP="00B64DF7">
      <w:pPr>
        <w:widowControl/>
        <w:shd w:val="clear" w:color="auto" w:fill="FFFFFF"/>
        <w:spacing w:line="400" w:lineRule="atLeast"/>
        <w:ind w:firstLineChars="200" w:firstLine="480"/>
        <w:jc w:val="left"/>
        <w:rPr>
          <w:rFonts w:ascii="微软雅黑" w:eastAsia="微软雅黑" w:hAnsi="微软雅黑" w:cs="宋体" w:hint="eastAsia"/>
          <w:color w:val="333333"/>
          <w:kern w:val="0"/>
          <w:sz w:val="24"/>
          <w:szCs w:val="24"/>
        </w:rPr>
      </w:pPr>
      <w:r w:rsidRPr="00A91B6F">
        <w:rPr>
          <w:rFonts w:ascii="微软雅黑" w:eastAsia="微软雅黑" w:hAnsi="微软雅黑" w:cs="宋体" w:hint="eastAsia"/>
          <w:color w:val="333333"/>
          <w:kern w:val="0"/>
          <w:sz w:val="24"/>
          <w:szCs w:val="24"/>
        </w:rPr>
        <w:lastRenderedPageBreak/>
        <w:t>本中外合作办学专业为本科教育项目，学制四年，我校</w:t>
      </w:r>
      <w:r w:rsidRPr="00B64DF7">
        <w:rPr>
          <w:rFonts w:ascii="微软雅黑" w:eastAsia="微软雅黑" w:hAnsi="微软雅黑" w:cs="宋体" w:hint="eastAsia"/>
          <w:color w:val="333333"/>
          <w:kern w:val="0"/>
          <w:sz w:val="24"/>
          <w:szCs w:val="24"/>
        </w:rPr>
        <w:t>数学与</w:t>
      </w:r>
      <w:r w:rsidRPr="00B64DF7">
        <w:rPr>
          <w:rFonts w:ascii="微软雅黑" w:eastAsia="微软雅黑" w:hAnsi="微软雅黑" w:cs="宋体"/>
          <w:color w:val="333333"/>
          <w:kern w:val="0"/>
          <w:sz w:val="24"/>
          <w:szCs w:val="24"/>
        </w:rPr>
        <w:t>统计</w:t>
      </w:r>
      <w:r w:rsidRPr="00A91B6F">
        <w:rPr>
          <w:rFonts w:ascii="微软雅黑" w:eastAsia="微软雅黑" w:hAnsi="微软雅黑" w:cs="宋体" w:hint="eastAsia"/>
          <w:color w:val="333333"/>
          <w:kern w:val="0"/>
          <w:sz w:val="24"/>
          <w:szCs w:val="24"/>
        </w:rPr>
        <w:t>学院负责承担项目的执行和管理。</w:t>
      </w:r>
    </w:p>
    <w:p w:rsidR="00A91B6F" w:rsidRPr="00A91B6F" w:rsidRDefault="00A91B6F" w:rsidP="00B64DF7">
      <w:pPr>
        <w:widowControl/>
        <w:shd w:val="clear" w:color="auto" w:fill="FFFFFF"/>
        <w:spacing w:line="400" w:lineRule="atLeast"/>
        <w:ind w:firstLineChars="200" w:firstLine="480"/>
        <w:jc w:val="left"/>
        <w:rPr>
          <w:rFonts w:ascii="微软雅黑" w:eastAsia="微软雅黑" w:hAnsi="微软雅黑" w:cs="宋体" w:hint="eastAsia"/>
          <w:color w:val="333333"/>
          <w:kern w:val="0"/>
          <w:sz w:val="24"/>
          <w:szCs w:val="24"/>
        </w:rPr>
      </w:pPr>
      <w:r w:rsidRPr="00A91B6F">
        <w:rPr>
          <w:rFonts w:ascii="微软雅黑" w:eastAsia="微软雅黑" w:hAnsi="微软雅黑" w:cs="宋体" w:hint="eastAsia"/>
          <w:color w:val="333333"/>
          <w:kern w:val="0"/>
          <w:sz w:val="24"/>
          <w:szCs w:val="24"/>
        </w:rPr>
        <w:t> </w:t>
      </w:r>
    </w:p>
    <w:bookmarkEnd w:id="0"/>
    <w:p w:rsidR="00BC44F4" w:rsidRPr="00A91B6F" w:rsidRDefault="00BC44F4" w:rsidP="00A91B6F">
      <w:pPr>
        <w:widowControl/>
        <w:shd w:val="clear" w:color="auto" w:fill="FFFFFF"/>
        <w:jc w:val="left"/>
      </w:pPr>
    </w:p>
    <w:sectPr w:rsidR="00BC44F4" w:rsidRPr="00A91B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66"/>
    <w:rsid w:val="00A91B6F"/>
    <w:rsid w:val="00B64DF7"/>
    <w:rsid w:val="00BC44F4"/>
    <w:rsid w:val="00C8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997C-25B4-487D-936C-F870F371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C85E6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85E66"/>
    <w:rPr>
      <w:rFonts w:ascii="宋体" w:eastAsia="宋体" w:hAnsi="宋体" w:cs="宋体"/>
      <w:b/>
      <w:bCs/>
      <w:kern w:val="0"/>
      <w:sz w:val="27"/>
      <w:szCs w:val="27"/>
    </w:rPr>
  </w:style>
  <w:style w:type="paragraph" w:styleId="a3">
    <w:name w:val="Normal (Web)"/>
    <w:basedOn w:val="a"/>
    <w:uiPriority w:val="99"/>
    <w:semiHidden/>
    <w:unhideWhenUsed/>
    <w:rsid w:val="00C85E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0934">
      <w:bodyDiv w:val="1"/>
      <w:marLeft w:val="0"/>
      <w:marRight w:val="0"/>
      <w:marTop w:val="0"/>
      <w:marBottom w:val="0"/>
      <w:divBdr>
        <w:top w:val="none" w:sz="0" w:space="0" w:color="auto"/>
        <w:left w:val="none" w:sz="0" w:space="0" w:color="auto"/>
        <w:bottom w:val="none" w:sz="0" w:space="0" w:color="auto"/>
        <w:right w:val="none" w:sz="0" w:space="0" w:color="auto"/>
      </w:divBdr>
    </w:div>
    <w:div w:id="784808974">
      <w:bodyDiv w:val="1"/>
      <w:marLeft w:val="0"/>
      <w:marRight w:val="0"/>
      <w:marTop w:val="0"/>
      <w:marBottom w:val="0"/>
      <w:divBdr>
        <w:top w:val="none" w:sz="0" w:space="0" w:color="auto"/>
        <w:left w:val="none" w:sz="0" w:space="0" w:color="auto"/>
        <w:bottom w:val="none" w:sz="0" w:space="0" w:color="auto"/>
        <w:right w:val="none" w:sz="0" w:space="0" w:color="auto"/>
      </w:divBdr>
      <w:divsChild>
        <w:div w:id="1295140023">
          <w:marLeft w:val="0"/>
          <w:marRight w:val="0"/>
          <w:marTop w:val="0"/>
          <w:marBottom w:val="0"/>
          <w:divBdr>
            <w:top w:val="none" w:sz="0" w:space="0" w:color="auto"/>
            <w:left w:val="none" w:sz="0" w:space="0" w:color="auto"/>
            <w:bottom w:val="none" w:sz="0" w:space="0" w:color="auto"/>
            <w:right w:val="none" w:sz="0" w:space="0" w:color="auto"/>
          </w:divBdr>
        </w:div>
      </w:divsChild>
    </w:div>
    <w:div w:id="879708486">
      <w:bodyDiv w:val="1"/>
      <w:marLeft w:val="0"/>
      <w:marRight w:val="0"/>
      <w:marTop w:val="0"/>
      <w:marBottom w:val="0"/>
      <w:divBdr>
        <w:top w:val="none" w:sz="0" w:space="0" w:color="auto"/>
        <w:left w:val="none" w:sz="0" w:space="0" w:color="auto"/>
        <w:bottom w:val="none" w:sz="0" w:space="0" w:color="auto"/>
        <w:right w:val="none" w:sz="0" w:space="0" w:color="auto"/>
      </w:divBdr>
    </w:div>
    <w:div w:id="12499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btbu</dc:creator>
  <cp:keywords/>
  <dc:description/>
  <cp:lastModifiedBy>btbu</cp:lastModifiedBy>
  <cp:revision>3</cp:revision>
  <dcterms:created xsi:type="dcterms:W3CDTF">2021-12-17T08:03:00Z</dcterms:created>
  <dcterms:modified xsi:type="dcterms:W3CDTF">2021-12-17T08:04:00Z</dcterms:modified>
</cp:coreProperties>
</file>