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12EE" w14:textId="21702775" w:rsidR="008905F3" w:rsidRDefault="00570D36">
      <w:pPr>
        <w:pStyle w:val="1"/>
        <w:widowControl/>
        <w:shd w:val="clear" w:color="auto" w:fill="FFFFFF"/>
        <w:spacing w:beforeAutospacing="0" w:afterAutospacing="0"/>
        <w:jc w:val="center"/>
        <w:rPr>
          <w:rFonts w:ascii="方正小标宋简体" w:eastAsia="方正小标宋简体" w:hAnsi="方正小标宋简体" w:cs="方正小标宋简体"/>
          <w:b w:val="0"/>
          <w:bCs w:val="0"/>
          <w:color w:val="000000"/>
          <w:sz w:val="28"/>
          <w:szCs w:val="28"/>
        </w:rPr>
      </w:pPr>
      <w:r>
        <w:rPr>
          <w:rFonts w:ascii="方正小标宋简体" w:eastAsia="方正小标宋简体" w:hAnsi="方正小标宋简体" w:cs="方正小标宋简体"/>
          <w:b w:val="0"/>
          <w:bCs w:val="0"/>
          <w:color w:val="000000"/>
          <w:sz w:val="28"/>
          <w:szCs w:val="28"/>
          <w:shd w:val="clear" w:color="auto" w:fill="FFFFFF"/>
        </w:rPr>
        <w:t>国家留学基金委</w:t>
      </w:r>
      <w:r w:rsidR="00000000">
        <w:rPr>
          <w:rFonts w:ascii="方正小标宋简体" w:eastAsia="方正小标宋简体" w:hAnsi="方正小标宋简体" w:cs="方正小标宋简体"/>
          <w:b w:val="0"/>
          <w:bCs w:val="0"/>
          <w:color w:val="000000"/>
          <w:sz w:val="28"/>
          <w:szCs w:val="28"/>
          <w:shd w:val="clear" w:color="auto" w:fill="FFFFFF"/>
        </w:rPr>
        <w:t>匈牙利互换奖学金（学位生）项目指南</w:t>
      </w:r>
    </w:p>
    <w:p w14:paraId="526486B4" w14:textId="77777777" w:rsidR="008905F3" w:rsidRDefault="00000000">
      <w:pPr>
        <w:widowControl/>
        <w:spacing w:line="378" w:lineRule="atLeast"/>
        <w:ind w:firstLine="562"/>
        <w:jc w:val="left"/>
        <w:rPr>
          <w:rFonts w:ascii="黑体" w:eastAsia="黑体" w:hAnsi="宋体" w:cs="黑体" w:hint="eastAsia"/>
          <w:color w:val="000000"/>
          <w:kern w:val="0"/>
          <w:sz w:val="28"/>
          <w:szCs w:val="28"/>
          <w:shd w:val="clear" w:color="auto" w:fill="FFFFFF"/>
          <w:lang w:bidi="ar"/>
        </w:rPr>
      </w:pPr>
      <w:r>
        <w:rPr>
          <w:rFonts w:ascii="黑体" w:eastAsia="黑体" w:hAnsi="宋体" w:cs="黑体" w:hint="eastAsia"/>
          <w:color w:val="000000"/>
          <w:kern w:val="0"/>
          <w:sz w:val="28"/>
          <w:szCs w:val="28"/>
          <w:shd w:val="clear" w:color="auto" w:fill="FFFFFF"/>
          <w:lang w:bidi="ar"/>
        </w:rPr>
        <w:t>一、简介</w:t>
      </w:r>
    </w:p>
    <w:p w14:paraId="73F01D40" w14:textId="77777777" w:rsidR="008905F3" w:rsidRDefault="00000000">
      <w:pPr>
        <w:widowControl/>
        <w:spacing w:line="378" w:lineRule="atLeast"/>
        <w:ind w:firstLine="480"/>
        <w:jc w:val="left"/>
        <w:rPr>
          <w:rFonts w:ascii="仿宋_GB2312" w:eastAsia="仿宋_GB2312" w:hAnsi="仿宋_GB2312" w:cs="仿宋_GB2312" w:hint="eastAsia"/>
          <w:sz w:val="16"/>
          <w:szCs w:val="16"/>
        </w:rPr>
      </w:pPr>
      <w:r>
        <w:rPr>
          <w:rFonts w:ascii="仿宋_GB2312" w:eastAsia="仿宋_GB2312" w:hAnsi="仿宋_GB2312" w:cs="仿宋_GB2312" w:hint="eastAsia"/>
          <w:color w:val="000000"/>
          <w:kern w:val="0"/>
          <w:shd w:val="clear" w:color="auto" w:fill="FFFFFF"/>
          <w:lang w:bidi="ar"/>
        </w:rPr>
        <w:t>根据中国与匈牙利互换奖学金交流计划，双方每年互换奖学金留学人员前往对方国学习或研修。</w:t>
      </w:r>
    </w:p>
    <w:p w14:paraId="0CB54762" w14:textId="77777777" w:rsidR="008905F3" w:rsidRDefault="00000000">
      <w:pPr>
        <w:widowControl/>
        <w:spacing w:line="378" w:lineRule="atLeast"/>
        <w:ind w:firstLine="562"/>
        <w:jc w:val="left"/>
        <w:rPr>
          <w:sz w:val="16"/>
          <w:szCs w:val="16"/>
        </w:rPr>
      </w:pPr>
      <w:r>
        <w:rPr>
          <w:rFonts w:ascii="黑体" w:eastAsia="黑体" w:hAnsi="宋体" w:cs="黑体" w:hint="eastAsia"/>
          <w:color w:val="000000"/>
          <w:kern w:val="0"/>
          <w:sz w:val="28"/>
          <w:szCs w:val="28"/>
          <w:shd w:val="clear" w:color="auto" w:fill="FFFFFF"/>
          <w:lang w:bidi="ar"/>
        </w:rPr>
        <w:t>二、协议内容</w:t>
      </w:r>
    </w:p>
    <w:p w14:paraId="216D6BD6" w14:textId="701610CD" w:rsidR="008905F3" w:rsidRDefault="00000000" w:rsidP="00570D36">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1</w:t>
      </w:r>
      <w:r>
        <w:rPr>
          <w:rFonts w:ascii="仿宋_GB2312" w:eastAsia="仿宋_GB2312" w:hAnsi="仿宋_GB2312" w:cs="仿宋_GB2312" w:hint="eastAsia"/>
          <w:color w:val="000000"/>
          <w:kern w:val="0"/>
          <w:shd w:val="clear" w:color="auto" w:fill="FFFFFF"/>
          <w:lang w:bidi="ar"/>
        </w:rPr>
        <w:t>．选派类别及留学期限</w:t>
      </w:r>
    </w:p>
    <w:p w14:paraId="4EF3559D" w14:textId="5484EC40" w:rsidR="008905F3" w:rsidRDefault="00570D36">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（1）</w:t>
      </w:r>
      <w:r w:rsidR="00000000">
        <w:rPr>
          <w:rFonts w:ascii="仿宋_GB2312" w:eastAsia="仿宋_GB2312" w:hAnsi="仿宋_GB2312" w:cs="仿宋_GB2312" w:hint="eastAsia"/>
          <w:color w:val="000000"/>
          <w:kern w:val="0"/>
          <w:shd w:val="clear" w:color="auto" w:fill="FFFFFF"/>
          <w:lang w:bidi="ar"/>
        </w:rPr>
        <w:t>本科生：留学期限为</w:t>
      </w:r>
      <w:r w:rsidR="00000000">
        <w:rPr>
          <w:rFonts w:ascii="仿宋_GB2312" w:eastAsia="仿宋_GB2312" w:hAnsi="仿宋_GB2312" w:cs="仿宋_GB2312"/>
          <w:color w:val="000000"/>
          <w:kern w:val="0"/>
          <w:shd w:val="clear" w:color="auto" w:fill="FFFFFF"/>
          <w:lang w:bidi="ar"/>
        </w:rPr>
        <w:t>24-48</w:t>
      </w:r>
      <w:r w:rsidR="00000000">
        <w:rPr>
          <w:rFonts w:ascii="仿宋_GB2312" w:eastAsia="仿宋_GB2312" w:hAnsi="仿宋_GB2312" w:cs="仿宋_GB2312" w:hint="eastAsia"/>
          <w:color w:val="000000"/>
          <w:kern w:val="0"/>
          <w:shd w:val="clear" w:color="auto" w:fill="FFFFFF"/>
          <w:lang w:bidi="ar"/>
        </w:rPr>
        <w:t>个月（</w:t>
      </w:r>
      <w:proofErr w:type="gramStart"/>
      <w:r w:rsidR="00000000">
        <w:rPr>
          <w:rFonts w:ascii="仿宋_GB2312" w:eastAsia="仿宋_GB2312" w:hAnsi="仿宋_GB2312" w:cs="仿宋_GB2312" w:hint="eastAsia"/>
          <w:color w:val="000000"/>
          <w:kern w:val="0"/>
          <w:shd w:val="clear" w:color="auto" w:fill="FFFFFF"/>
          <w:lang w:bidi="ar"/>
        </w:rPr>
        <w:t>英语或匈语</w:t>
      </w:r>
      <w:proofErr w:type="gramEnd"/>
      <w:r w:rsidR="00000000">
        <w:rPr>
          <w:rFonts w:ascii="仿宋_GB2312" w:eastAsia="仿宋_GB2312" w:hAnsi="仿宋_GB2312" w:cs="仿宋_GB2312" w:hint="eastAsia"/>
          <w:color w:val="000000"/>
          <w:kern w:val="0"/>
          <w:shd w:val="clear" w:color="auto" w:fill="FFFFFF"/>
          <w:lang w:bidi="ar"/>
        </w:rPr>
        <w:t>授课，匈语授课人员可额外申请一年匈语预科）</w:t>
      </w:r>
    </w:p>
    <w:p w14:paraId="51E70A4F" w14:textId="5BDE22C6" w:rsidR="008905F3" w:rsidRDefault="00570D36">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（2）</w:t>
      </w:r>
      <w:r w:rsidR="00000000">
        <w:rPr>
          <w:rFonts w:ascii="仿宋_GB2312" w:eastAsia="仿宋_GB2312" w:hAnsi="仿宋_GB2312" w:cs="仿宋_GB2312" w:hint="eastAsia"/>
          <w:color w:val="000000"/>
          <w:kern w:val="0"/>
          <w:shd w:val="clear" w:color="auto" w:fill="FFFFFF"/>
          <w:lang w:bidi="ar"/>
        </w:rPr>
        <w:t>硕士研究生：留学期限为</w:t>
      </w:r>
      <w:r w:rsidR="00000000">
        <w:rPr>
          <w:rFonts w:ascii="仿宋_GB2312" w:eastAsia="仿宋_GB2312" w:hAnsi="仿宋_GB2312" w:cs="仿宋_GB2312"/>
          <w:color w:val="000000"/>
          <w:kern w:val="0"/>
          <w:shd w:val="clear" w:color="auto" w:fill="FFFFFF"/>
          <w:lang w:bidi="ar"/>
        </w:rPr>
        <w:t>12-24</w:t>
      </w:r>
      <w:r w:rsidR="00000000">
        <w:rPr>
          <w:rFonts w:ascii="仿宋_GB2312" w:eastAsia="仿宋_GB2312" w:hAnsi="仿宋_GB2312" w:cs="仿宋_GB2312" w:hint="eastAsia"/>
          <w:color w:val="000000"/>
          <w:kern w:val="0"/>
          <w:shd w:val="clear" w:color="auto" w:fill="FFFFFF"/>
          <w:lang w:bidi="ar"/>
        </w:rPr>
        <w:t>个月（</w:t>
      </w:r>
      <w:proofErr w:type="gramStart"/>
      <w:r w:rsidR="00000000">
        <w:rPr>
          <w:rFonts w:ascii="仿宋_GB2312" w:eastAsia="仿宋_GB2312" w:hAnsi="仿宋_GB2312" w:cs="仿宋_GB2312" w:hint="eastAsia"/>
          <w:color w:val="000000"/>
          <w:kern w:val="0"/>
          <w:shd w:val="clear" w:color="auto" w:fill="FFFFFF"/>
          <w:lang w:bidi="ar"/>
        </w:rPr>
        <w:t>英语或匈语</w:t>
      </w:r>
      <w:proofErr w:type="gramEnd"/>
      <w:r w:rsidR="00000000">
        <w:rPr>
          <w:rFonts w:ascii="仿宋_GB2312" w:eastAsia="仿宋_GB2312" w:hAnsi="仿宋_GB2312" w:cs="仿宋_GB2312" w:hint="eastAsia"/>
          <w:color w:val="000000"/>
          <w:kern w:val="0"/>
          <w:shd w:val="clear" w:color="auto" w:fill="FFFFFF"/>
          <w:lang w:bidi="ar"/>
        </w:rPr>
        <w:t>授课，匈语授课人员可额外申请一年匈语预科）</w:t>
      </w:r>
    </w:p>
    <w:p w14:paraId="43BBA7C6" w14:textId="2DE49838" w:rsidR="008905F3" w:rsidRDefault="00570D36">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（3）</w:t>
      </w:r>
      <w:proofErr w:type="gramStart"/>
      <w:r w:rsidR="00000000">
        <w:rPr>
          <w:rFonts w:ascii="仿宋_GB2312" w:eastAsia="仿宋_GB2312" w:hAnsi="仿宋_GB2312" w:cs="仿宋_GB2312" w:hint="eastAsia"/>
          <w:color w:val="000000"/>
          <w:kern w:val="0"/>
          <w:shd w:val="clear" w:color="auto" w:fill="FFFFFF"/>
          <w:lang w:bidi="ar"/>
        </w:rPr>
        <w:t>本硕连读</w:t>
      </w:r>
      <w:proofErr w:type="gramEnd"/>
      <w:r w:rsidR="00000000">
        <w:rPr>
          <w:rFonts w:ascii="仿宋_GB2312" w:eastAsia="仿宋_GB2312" w:hAnsi="仿宋_GB2312" w:cs="仿宋_GB2312" w:hint="eastAsia"/>
          <w:color w:val="000000"/>
          <w:kern w:val="0"/>
          <w:shd w:val="clear" w:color="auto" w:fill="FFFFFF"/>
          <w:lang w:bidi="ar"/>
        </w:rPr>
        <w:t>硕士研究生：留学期限为</w:t>
      </w:r>
      <w:r w:rsidR="00000000">
        <w:rPr>
          <w:rFonts w:ascii="仿宋_GB2312" w:eastAsia="仿宋_GB2312" w:hAnsi="仿宋_GB2312" w:cs="仿宋_GB2312"/>
          <w:color w:val="000000"/>
          <w:kern w:val="0"/>
          <w:shd w:val="clear" w:color="auto" w:fill="FFFFFF"/>
          <w:lang w:bidi="ar"/>
        </w:rPr>
        <w:t>60-72</w:t>
      </w:r>
      <w:r w:rsidR="00000000">
        <w:rPr>
          <w:rFonts w:ascii="仿宋_GB2312" w:eastAsia="仿宋_GB2312" w:hAnsi="仿宋_GB2312" w:cs="仿宋_GB2312" w:hint="eastAsia"/>
          <w:color w:val="000000"/>
          <w:kern w:val="0"/>
          <w:shd w:val="clear" w:color="auto" w:fill="FFFFFF"/>
          <w:lang w:bidi="ar"/>
        </w:rPr>
        <w:t>个月（</w:t>
      </w:r>
      <w:proofErr w:type="gramStart"/>
      <w:r w:rsidR="00000000">
        <w:rPr>
          <w:rFonts w:ascii="仿宋_GB2312" w:eastAsia="仿宋_GB2312" w:hAnsi="仿宋_GB2312" w:cs="仿宋_GB2312" w:hint="eastAsia"/>
          <w:color w:val="000000"/>
          <w:kern w:val="0"/>
          <w:shd w:val="clear" w:color="auto" w:fill="FFFFFF"/>
          <w:lang w:bidi="ar"/>
        </w:rPr>
        <w:t>英语或匈语</w:t>
      </w:r>
      <w:proofErr w:type="gramEnd"/>
      <w:r w:rsidR="00000000">
        <w:rPr>
          <w:rFonts w:ascii="仿宋_GB2312" w:eastAsia="仿宋_GB2312" w:hAnsi="仿宋_GB2312" w:cs="仿宋_GB2312" w:hint="eastAsia"/>
          <w:color w:val="000000"/>
          <w:kern w:val="0"/>
          <w:shd w:val="clear" w:color="auto" w:fill="FFFFFF"/>
          <w:lang w:bidi="ar"/>
        </w:rPr>
        <w:t>授课，匈语授课人员可额外申请一年匈语预科）</w:t>
      </w:r>
    </w:p>
    <w:p w14:paraId="25775F5A" w14:textId="3286A614" w:rsidR="008905F3" w:rsidRDefault="00570D36">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（4）</w:t>
      </w:r>
      <w:r w:rsidR="00000000">
        <w:rPr>
          <w:rFonts w:ascii="仿宋_GB2312" w:eastAsia="仿宋_GB2312" w:hAnsi="仿宋_GB2312" w:cs="仿宋_GB2312" w:hint="eastAsia"/>
          <w:color w:val="000000"/>
          <w:kern w:val="0"/>
          <w:shd w:val="clear" w:color="auto" w:fill="FFFFFF"/>
          <w:lang w:bidi="ar"/>
        </w:rPr>
        <w:t>博士研究生：留学期限为</w:t>
      </w:r>
      <w:r w:rsidR="00000000">
        <w:rPr>
          <w:rFonts w:ascii="仿宋_GB2312" w:eastAsia="仿宋_GB2312" w:hAnsi="仿宋_GB2312" w:cs="仿宋_GB2312"/>
          <w:color w:val="000000"/>
          <w:kern w:val="0"/>
          <w:shd w:val="clear" w:color="auto" w:fill="FFFFFF"/>
          <w:lang w:bidi="ar"/>
        </w:rPr>
        <w:t>48</w:t>
      </w:r>
      <w:r w:rsidR="00000000">
        <w:rPr>
          <w:rFonts w:ascii="仿宋_GB2312" w:eastAsia="仿宋_GB2312" w:hAnsi="仿宋_GB2312" w:cs="仿宋_GB2312" w:hint="eastAsia"/>
          <w:color w:val="000000"/>
          <w:kern w:val="0"/>
          <w:shd w:val="clear" w:color="auto" w:fill="FFFFFF"/>
          <w:lang w:bidi="ar"/>
        </w:rPr>
        <w:t>个月（</w:t>
      </w:r>
      <w:proofErr w:type="gramStart"/>
      <w:r w:rsidR="00000000">
        <w:rPr>
          <w:rFonts w:ascii="仿宋_GB2312" w:eastAsia="仿宋_GB2312" w:hAnsi="仿宋_GB2312" w:cs="仿宋_GB2312" w:hint="eastAsia"/>
          <w:color w:val="000000"/>
          <w:kern w:val="0"/>
          <w:shd w:val="clear" w:color="auto" w:fill="FFFFFF"/>
          <w:lang w:bidi="ar"/>
        </w:rPr>
        <w:t>英语或匈语</w:t>
      </w:r>
      <w:proofErr w:type="gramEnd"/>
      <w:r w:rsidR="00000000">
        <w:rPr>
          <w:rFonts w:ascii="仿宋_GB2312" w:eastAsia="仿宋_GB2312" w:hAnsi="仿宋_GB2312" w:cs="仿宋_GB2312" w:hint="eastAsia"/>
          <w:color w:val="000000"/>
          <w:kern w:val="0"/>
          <w:shd w:val="clear" w:color="auto" w:fill="FFFFFF"/>
          <w:lang w:bidi="ar"/>
        </w:rPr>
        <w:t>授课，匈语授课人员可额外申请一年匈语预科）</w:t>
      </w:r>
    </w:p>
    <w:p w14:paraId="311CCF91"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（网上申报时具体留学期限</w:t>
      </w:r>
      <w:proofErr w:type="gramStart"/>
      <w:r>
        <w:rPr>
          <w:rFonts w:ascii="仿宋_GB2312" w:eastAsia="仿宋_GB2312" w:hAnsi="仿宋_GB2312" w:cs="仿宋_GB2312" w:hint="eastAsia"/>
          <w:color w:val="000000"/>
          <w:kern w:val="0"/>
          <w:shd w:val="clear" w:color="auto" w:fill="FFFFFF"/>
          <w:lang w:bidi="ar"/>
        </w:rPr>
        <w:t>请以匈方</w:t>
      </w:r>
      <w:proofErr w:type="gramEnd"/>
      <w:r>
        <w:rPr>
          <w:rFonts w:ascii="仿宋_GB2312" w:eastAsia="仿宋_GB2312" w:hAnsi="仿宋_GB2312" w:cs="仿宋_GB2312" w:hint="eastAsia"/>
          <w:color w:val="000000"/>
          <w:kern w:val="0"/>
          <w:shd w:val="clear" w:color="auto" w:fill="FFFFFF"/>
          <w:lang w:bidi="ar"/>
        </w:rPr>
        <w:t>接收院校学制为准，申请匈语预科学习人员，留学期限应在原学制基础上增加</w:t>
      </w:r>
      <w:r>
        <w:rPr>
          <w:rFonts w:ascii="仿宋_GB2312" w:eastAsia="仿宋_GB2312" w:hAnsi="仿宋_GB2312" w:cs="仿宋_GB2312"/>
          <w:color w:val="000000"/>
          <w:kern w:val="0"/>
          <w:shd w:val="clear" w:color="auto" w:fill="FFFFFF"/>
          <w:lang w:bidi="ar"/>
        </w:rPr>
        <w:t>12</w:t>
      </w:r>
      <w:r>
        <w:rPr>
          <w:rFonts w:ascii="仿宋_GB2312" w:eastAsia="仿宋_GB2312" w:hAnsi="仿宋_GB2312" w:cs="仿宋_GB2312" w:hint="eastAsia"/>
          <w:color w:val="000000"/>
          <w:kern w:val="0"/>
          <w:shd w:val="clear" w:color="auto" w:fill="FFFFFF"/>
          <w:lang w:bidi="ar"/>
        </w:rPr>
        <w:t>个月，请在学习计划中明确。）</w:t>
      </w:r>
    </w:p>
    <w:p w14:paraId="074645EE" w14:textId="47AE9DC8" w:rsidR="008905F3" w:rsidRDefault="00222CFD">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2</w:t>
      </w:r>
      <w:r w:rsidR="00000000">
        <w:rPr>
          <w:rFonts w:ascii="仿宋_GB2312" w:eastAsia="仿宋_GB2312" w:hAnsi="仿宋_GB2312" w:cs="仿宋_GB2312" w:hint="eastAsia"/>
          <w:color w:val="000000"/>
          <w:kern w:val="0"/>
          <w:shd w:val="clear" w:color="auto" w:fill="FFFFFF"/>
          <w:lang w:bidi="ar"/>
        </w:rPr>
        <w:t>．选派专业</w:t>
      </w:r>
    </w:p>
    <w:p w14:paraId="308CD314" w14:textId="36D0B9AF" w:rsidR="008905F3" w:rsidRDefault="00570D36">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（1）</w:t>
      </w:r>
      <w:r w:rsidR="00000000">
        <w:rPr>
          <w:rFonts w:ascii="仿宋_GB2312" w:eastAsia="仿宋_GB2312" w:hAnsi="仿宋_GB2312" w:cs="仿宋_GB2312" w:hint="eastAsia"/>
          <w:color w:val="000000"/>
          <w:kern w:val="0"/>
          <w:shd w:val="clear" w:color="auto" w:fill="FFFFFF"/>
          <w:lang w:bidi="ar"/>
        </w:rPr>
        <w:t>本科生和硕士研究生：</w:t>
      </w:r>
      <w:bookmarkStart w:id="0" w:name="_Hlk215819665"/>
      <w:r w:rsidR="00000000">
        <w:rPr>
          <w:rFonts w:ascii="仿宋_GB2312" w:eastAsia="仿宋_GB2312" w:hAnsi="仿宋_GB2312" w:cs="仿宋_GB2312" w:hint="eastAsia"/>
          <w:color w:val="000000"/>
          <w:kern w:val="0"/>
          <w:shd w:val="clear" w:color="auto" w:fill="FFFFFF"/>
          <w:lang w:bidi="ar"/>
        </w:rPr>
        <w:t>农学、艺术与人文、社会科学、计算机与信息技术、法学、经济学、工程学、医学、政治学与公共管理、体育、自然科学、艺术、艺术教育等领域</w:t>
      </w:r>
    </w:p>
    <w:bookmarkEnd w:id="0"/>
    <w:p w14:paraId="2FB73E9B" w14:textId="6A6F4C07" w:rsidR="008905F3" w:rsidRDefault="00570D36">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（2）</w:t>
      </w:r>
      <w:proofErr w:type="gramStart"/>
      <w:r w:rsidR="00000000">
        <w:rPr>
          <w:rFonts w:ascii="仿宋_GB2312" w:eastAsia="仿宋_GB2312" w:hAnsi="仿宋_GB2312" w:cs="仿宋_GB2312" w:hint="eastAsia"/>
          <w:color w:val="000000"/>
          <w:kern w:val="0"/>
          <w:shd w:val="clear" w:color="auto" w:fill="FFFFFF"/>
          <w:lang w:bidi="ar"/>
        </w:rPr>
        <w:t>本硕连读</w:t>
      </w:r>
      <w:proofErr w:type="gramEnd"/>
      <w:r w:rsidR="00000000">
        <w:rPr>
          <w:rFonts w:ascii="仿宋_GB2312" w:eastAsia="仿宋_GB2312" w:hAnsi="仿宋_GB2312" w:cs="仿宋_GB2312" w:hint="eastAsia"/>
          <w:color w:val="000000"/>
          <w:kern w:val="0"/>
          <w:shd w:val="clear" w:color="auto" w:fill="FFFFFF"/>
          <w:lang w:bidi="ar"/>
        </w:rPr>
        <w:t>硕士研究生：农学、工程学、医学、师范、艺术等领域</w:t>
      </w:r>
    </w:p>
    <w:p w14:paraId="3CF0A308" w14:textId="7403961C" w:rsidR="008905F3" w:rsidRDefault="00570D36">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（3）</w:t>
      </w:r>
      <w:r w:rsidR="00000000">
        <w:rPr>
          <w:rFonts w:ascii="仿宋_GB2312" w:eastAsia="仿宋_GB2312" w:hAnsi="仿宋_GB2312" w:cs="仿宋_GB2312" w:hint="eastAsia"/>
          <w:color w:val="000000"/>
          <w:kern w:val="0"/>
          <w:shd w:val="clear" w:color="auto" w:fill="FFFFFF"/>
          <w:lang w:bidi="ar"/>
        </w:rPr>
        <w:t>博士研究生：不限</w:t>
      </w:r>
    </w:p>
    <w:p w14:paraId="1A4A8593" w14:textId="2BFBB05E" w:rsidR="008905F3" w:rsidRDefault="00222CFD">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lastRenderedPageBreak/>
        <w:t>3</w:t>
      </w:r>
      <w:r w:rsidR="00000000">
        <w:rPr>
          <w:rFonts w:ascii="仿宋_GB2312" w:eastAsia="仿宋_GB2312" w:hAnsi="仿宋_GB2312" w:cs="仿宋_GB2312" w:hint="eastAsia"/>
          <w:color w:val="000000"/>
          <w:kern w:val="0"/>
          <w:shd w:val="clear" w:color="auto" w:fill="FFFFFF"/>
          <w:lang w:bidi="ar"/>
        </w:rPr>
        <w:t>．资助内容</w:t>
      </w:r>
    </w:p>
    <w:p w14:paraId="495E9EA0"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留学期间享受匈牙利政府提供的奖学金，国家留学基金提供互换奖学金出国留学人员补贴及一次往返国际旅费。需参加预科学习的人员，匈方会在奖学金证明中明确，本次奖学金身份仅保留到预科课程结束，之后匈方将再出具专业学习阶段的奖学金证明。</w:t>
      </w:r>
    </w:p>
    <w:p w14:paraId="6C9A0741" w14:textId="77777777" w:rsidR="008905F3" w:rsidRDefault="00000000">
      <w:pPr>
        <w:widowControl/>
        <w:spacing w:line="378" w:lineRule="atLeast"/>
        <w:ind w:firstLine="562"/>
        <w:jc w:val="left"/>
        <w:rPr>
          <w:sz w:val="16"/>
          <w:szCs w:val="16"/>
        </w:rPr>
      </w:pPr>
      <w:r>
        <w:rPr>
          <w:rFonts w:ascii="黑体" w:eastAsia="黑体" w:hAnsi="宋体" w:cs="黑体" w:hint="eastAsia"/>
          <w:color w:val="000000"/>
          <w:kern w:val="0"/>
          <w:sz w:val="28"/>
          <w:szCs w:val="28"/>
          <w:shd w:val="clear" w:color="auto" w:fill="FFFFFF"/>
          <w:lang w:bidi="ar"/>
        </w:rPr>
        <w:t>三、申请条件</w:t>
      </w:r>
    </w:p>
    <w:p w14:paraId="2D9E6588"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1.</w:t>
      </w:r>
      <w:r>
        <w:rPr>
          <w:rFonts w:ascii="仿宋_GB2312" w:eastAsia="仿宋_GB2312" w:hAnsi="仿宋_GB2312" w:cs="仿宋_GB2312" w:hint="eastAsia"/>
          <w:color w:val="000000"/>
          <w:kern w:val="0"/>
          <w:shd w:val="clear" w:color="auto" w:fill="FFFFFF"/>
          <w:lang w:bidi="ar"/>
        </w:rPr>
        <w:t>符合当年《国家留学基金资助出国留学人员选派指南》中规定的申请条件。</w:t>
      </w:r>
    </w:p>
    <w:p w14:paraId="5758F179"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2.</w:t>
      </w:r>
      <w:r>
        <w:rPr>
          <w:rFonts w:ascii="仿宋_GB2312" w:eastAsia="仿宋_GB2312" w:hAnsi="仿宋_GB2312" w:cs="仿宋_GB2312" w:hint="eastAsia"/>
          <w:color w:val="000000"/>
          <w:kern w:val="0"/>
          <w:shd w:val="clear" w:color="auto" w:fill="FFFFFF"/>
          <w:lang w:bidi="ar"/>
        </w:rPr>
        <w:t>拥护中国共产党的领导和中国特色社会主义制度，热爱祖国、品德良好、遵纪守法，具有服务国家、服务社会、服务人民的责任感和端正的世界观、人生观、价值观。</w:t>
      </w:r>
    </w:p>
    <w:p w14:paraId="004AEE30"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3.</w:t>
      </w:r>
      <w:r>
        <w:rPr>
          <w:rFonts w:ascii="仿宋_GB2312" w:eastAsia="仿宋_GB2312" w:hAnsi="仿宋_GB2312" w:cs="仿宋_GB2312" w:hint="eastAsia"/>
          <w:color w:val="000000"/>
          <w:kern w:val="0"/>
          <w:shd w:val="clear" w:color="auto" w:fill="FFFFFF"/>
          <w:lang w:bidi="ar"/>
        </w:rPr>
        <w:t>具有良好专业基础和发展潜力，恪守学术道德、遵守学术规范，在工作、学习中表现突出，具有学成回国为国家建设服务的事业心和使命感。</w:t>
      </w:r>
    </w:p>
    <w:p w14:paraId="54320062"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4.</w:t>
      </w:r>
      <w:r>
        <w:rPr>
          <w:rFonts w:ascii="仿宋_GB2312" w:eastAsia="仿宋_GB2312" w:hAnsi="仿宋_GB2312" w:cs="仿宋_GB2312" w:hint="eastAsia"/>
          <w:color w:val="000000"/>
          <w:kern w:val="0"/>
          <w:shd w:val="clear" w:color="auto" w:fill="FFFFFF"/>
          <w:lang w:bidi="ar"/>
        </w:rPr>
        <w:t>具有中华人民共和国国籍，不具有国外永久居留权，申请时年龄满</w:t>
      </w:r>
      <w:r>
        <w:rPr>
          <w:rFonts w:ascii="仿宋_GB2312" w:eastAsia="仿宋_GB2312" w:hAnsi="仿宋_GB2312" w:cs="仿宋_GB2312"/>
          <w:color w:val="000000"/>
          <w:kern w:val="0"/>
          <w:shd w:val="clear" w:color="auto" w:fill="FFFFFF"/>
          <w:lang w:bidi="ar"/>
        </w:rPr>
        <w:t>18</w:t>
      </w:r>
      <w:r>
        <w:rPr>
          <w:rFonts w:ascii="仿宋_GB2312" w:eastAsia="仿宋_GB2312" w:hAnsi="仿宋_GB2312" w:cs="仿宋_GB2312" w:hint="eastAsia"/>
          <w:color w:val="000000"/>
          <w:kern w:val="0"/>
          <w:shd w:val="clear" w:color="auto" w:fill="FFFFFF"/>
          <w:lang w:bidi="ar"/>
        </w:rPr>
        <w:t>周岁（</w:t>
      </w:r>
      <w:r>
        <w:rPr>
          <w:rFonts w:ascii="仿宋_GB2312" w:eastAsia="仿宋_GB2312" w:hAnsi="仿宋_GB2312" w:cs="仿宋_GB2312"/>
          <w:color w:val="000000"/>
          <w:kern w:val="0"/>
          <w:shd w:val="clear" w:color="auto" w:fill="FFFFFF"/>
          <w:lang w:bidi="ar"/>
        </w:rPr>
        <w:t>2008</w:t>
      </w:r>
      <w:r>
        <w:rPr>
          <w:rFonts w:ascii="仿宋_GB2312" w:eastAsia="仿宋_GB2312" w:hAnsi="仿宋_GB2312" w:cs="仿宋_GB2312" w:hint="eastAsia"/>
          <w:color w:val="000000"/>
          <w:kern w:val="0"/>
          <w:shd w:val="clear" w:color="auto" w:fill="FFFFFF"/>
          <w:lang w:bidi="ar"/>
        </w:rPr>
        <w:t>年</w:t>
      </w:r>
      <w:r>
        <w:rPr>
          <w:rFonts w:ascii="仿宋_GB2312" w:eastAsia="仿宋_GB2312" w:hAnsi="仿宋_GB2312" w:cs="仿宋_GB2312"/>
          <w:color w:val="000000"/>
          <w:kern w:val="0"/>
          <w:shd w:val="clear" w:color="auto" w:fill="FFFFFF"/>
          <w:lang w:bidi="ar"/>
        </w:rPr>
        <w:t>8</w:t>
      </w:r>
      <w:r>
        <w:rPr>
          <w:rFonts w:ascii="仿宋_GB2312" w:eastAsia="仿宋_GB2312" w:hAnsi="仿宋_GB2312" w:cs="仿宋_GB2312" w:hint="eastAsia"/>
          <w:color w:val="000000"/>
          <w:kern w:val="0"/>
          <w:shd w:val="clear" w:color="auto" w:fill="FFFFFF"/>
          <w:lang w:bidi="ar"/>
        </w:rPr>
        <w:t>月</w:t>
      </w:r>
      <w:r>
        <w:rPr>
          <w:rFonts w:ascii="仿宋_GB2312" w:eastAsia="仿宋_GB2312" w:hAnsi="仿宋_GB2312" w:cs="仿宋_GB2312"/>
          <w:color w:val="000000"/>
          <w:kern w:val="0"/>
          <w:shd w:val="clear" w:color="auto" w:fill="FFFFFF"/>
          <w:lang w:bidi="ar"/>
        </w:rPr>
        <w:t>31</w:t>
      </w:r>
      <w:r>
        <w:rPr>
          <w:rFonts w:ascii="仿宋_GB2312" w:eastAsia="仿宋_GB2312" w:hAnsi="仿宋_GB2312" w:cs="仿宋_GB2312" w:hint="eastAsia"/>
          <w:color w:val="000000"/>
          <w:kern w:val="0"/>
          <w:shd w:val="clear" w:color="auto" w:fill="FFFFFF"/>
          <w:lang w:bidi="ar"/>
        </w:rPr>
        <w:t>日前出生）；</w:t>
      </w:r>
    </w:p>
    <w:p w14:paraId="572EF73A"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5.</w:t>
      </w:r>
      <w:r>
        <w:rPr>
          <w:rFonts w:ascii="仿宋_GB2312" w:eastAsia="仿宋_GB2312" w:hAnsi="仿宋_GB2312" w:cs="仿宋_GB2312" w:hint="eastAsia"/>
          <w:color w:val="000000"/>
          <w:kern w:val="0"/>
          <w:shd w:val="clear" w:color="auto" w:fill="FFFFFF"/>
          <w:lang w:bidi="ar"/>
        </w:rPr>
        <w:t>身体健康，心理健康；</w:t>
      </w:r>
    </w:p>
    <w:p w14:paraId="3670BA80"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6.</w:t>
      </w:r>
      <w:r>
        <w:rPr>
          <w:rFonts w:ascii="仿宋_GB2312" w:eastAsia="仿宋_GB2312" w:hAnsi="仿宋_GB2312" w:cs="仿宋_GB2312" w:hint="eastAsia"/>
          <w:color w:val="000000"/>
          <w:kern w:val="0"/>
          <w:shd w:val="clear" w:color="auto" w:fill="FFFFFF"/>
          <w:lang w:bidi="ar"/>
        </w:rPr>
        <w:t>本科生：本科在读一年级学生。</w:t>
      </w:r>
    </w:p>
    <w:p w14:paraId="488737FC"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proofErr w:type="gramStart"/>
      <w:r>
        <w:rPr>
          <w:rFonts w:ascii="仿宋_GB2312" w:eastAsia="仿宋_GB2312" w:hAnsi="仿宋_GB2312" w:cs="仿宋_GB2312" w:hint="eastAsia"/>
          <w:color w:val="000000"/>
          <w:kern w:val="0"/>
          <w:shd w:val="clear" w:color="auto" w:fill="FFFFFF"/>
          <w:lang w:bidi="ar"/>
        </w:rPr>
        <w:t>本硕连读</w:t>
      </w:r>
      <w:proofErr w:type="gramEnd"/>
      <w:r>
        <w:rPr>
          <w:rFonts w:ascii="仿宋_GB2312" w:eastAsia="仿宋_GB2312" w:hAnsi="仿宋_GB2312" w:cs="仿宋_GB2312" w:hint="eastAsia"/>
          <w:color w:val="000000"/>
          <w:kern w:val="0"/>
          <w:shd w:val="clear" w:color="auto" w:fill="FFFFFF"/>
          <w:lang w:bidi="ar"/>
        </w:rPr>
        <w:t>硕士研究生：本科在读一年级学生。</w:t>
      </w:r>
    </w:p>
    <w:p w14:paraId="71D7A725"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硕士研究生：应届本科毕业生。</w:t>
      </w:r>
    </w:p>
    <w:p w14:paraId="5E321CC7"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博士研究生：</w:t>
      </w:r>
      <w:bookmarkStart w:id="1" w:name="_Hlk215819471"/>
      <w:r>
        <w:rPr>
          <w:rFonts w:ascii="仿宋_GB2312" w:eastAsia="仿宋_GB2312" w:hAnsi="仿宋_GB2312" w:cs="仿宋_GB2312" w:hint="eastAsia"/>
          <w:color w:val="000000"/>
          <w:kern w:val="0"/>
          <w:shd w:val="clear" w:color="auto" w:fill="FFFFFF"/>
          <w:lang w:bidi="ar"/>
        </w:rPr>
        <w:t>应届硕士毕业生</w:t>
      </w:r>
      <w:bookmarkEnd w:id="1"/>
      <w:r>
        <w:rPr>
          <w:rFonts w:ascii="仿宋_GB2312" w:eastAsia="仿宋_GB2312" w:hAnsi="仿宋_GB2312" w:cs="仿宋_GB2312" w:hint="eastAsia"/>
          <w:color w:val="000000"/>
          <w:kern w:val="0"/>
          <w:shd w:val="clear" w:color="auto" w:fill="FFFFFF"/>
          <w:lang w:bidi="ar"/>
        </w:rPr>
        <w:t>。</w:t>
      </w:r>
    </w:p>
    <w:p w14:paraId="29EE5E16"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7.</w:t>
      </w:r>
      <w:r>
        <w:rPr>
          <w:rFonts w:ascii="仿宋_GB2312" w:eastAsia="仿宋_GB2312" w:hAnsi="仿宋_GB2312" w:cs="仿宋_GB2312" w:hint="eastAsia"/>
          <w:color w:val="000000"/>
          <w:kern w:val="0"/>
          <w:shd w:val="clear" w:color="auto" w:fill="FFFFFF"/>
          <w:lang w:bidi="ar"/>
        </w:rPr>
        <w:t>语言要求</w:t>
      </w:r>
    </w:p>
    <w:p w14:paraId="2093A624"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lastRenderedPageBreak/>
        <w:t>匈方接收院校一般使用英语授课，申请人的英语水平须满足各接收院校的要求并在申报时提交相应语言水平证书（相关要求请登陆</w:t>
      </w:r>
      <w:r>
        <w:rPr>
          <w:rFonts w:ascii="仿宋_GB2312" w:eastAsia="仿宋_GB2312" w:hAnsi="仿宋_GB2312" w:cs="仿宋_GB2312"/>
          <w:color w:val="000000"/>
          <w:kern w:val="0"/>
          <w:shd w:val="clear" w:color="auto" w:fill="FFFFFF"/>
          <w:lang w:bidi="ar"/>
        </w:rPr>
        <w:fldChar w:fldCharType="begin"/>
      </w:r>
      <w:r>
        <w:rPr>
          <w:rFonts w:ascii="仿宋_GB2312" w:eastAsia="仿宋_GB2312" w:hAnsi="仿宋_GB2312" w:cs="仿宋_GB2312"/>
          <w:color w:val="000000"/>
          <w:kern w:val="0"/>
          <w:shd w:val="clear" w:color="auto" w:fill="FFFFFF"/>
          <w:lang w:bidi="ar"/>
        </w:rPr>
        <w:instrText xml:space="preserve"> HYPERLINK "http://www.stipendiumhungaricum.hu/" </w:instrText>
      </w:r>
      <w:r>
        <w:rPr>
          <w:rFonts w:ascii="仿宋_GB2312" w:eastAsia="仿宋_GB2312" w:hAnsi="仿宋_GB2312" w:cs="仿宋_GB2312"/>
          <w:color w:val="000000"/>
          <w:kern w:val="0"/>
          <w:shd w:val="clear" w:color="auto" w:fill="FFFFFF"/>
          <w:lang w:bidi="ar"/>
        </w:rPr>
      </w:r>
      <w:r>
        <w:rPr>
          <w:rFonts w:ascii="仿宋_GB2312" w:eastAsia="仿宋_GB2312" w:hAnsi="仿宋_GB2312" w:cs="仿宋_GB2312"/>
          <w:color w:val="000000"/>
          <w:kern w:val="0"/>
          <w:shd w:val="clear" w:color="auto" w:fill="FFFFFF"/>
          <w:lang w:bidi="ar"/>
        </w:rPr>
        <w:fldChar w:fldCharType="separate"/>
      </w:r>
      <w:r>
        <w:rPr>
          <w:rFonts w:ascii="仿宋_GB2312" w:eastAsia="仿宋_GB2312" w:hAnsi="仿宋_GB2312" w:cs="仿宋_GB2312"/>
          <w:color w:val="000000"/>
          <w:kern w:val="0"/>
          <w:shd w:val="clear" w:color="auto" w:fill="FFFFFF"/>
          <w:lang w:bidi="ar"/>
        </w:rPr>
        <w:t>http://www.stipendiumhungaricum.hu/</w:t>
      </w:r>
      <w:r>
        <w:rPr>
          <w:rFonts w:ascii="仿宋_GB2312" w:eastAsia="仿宋_GB2312" w:hAnsi="仿宋_GB2312" w:cs="仿宋_GB2312"/>
          <w:color w:val="000000"/>
          <w:kern w:val="0"/>
          <w:shd w:val="clear" w:color="auto" w:fill="FFFFFF"/>
          <w:lang w:bidi="ar"/>
        </w:rPr>
        <w:fldChar w:fldCharType="end"/>
      </w:r>
      <w:r>
        <w:rPr>
          <w:rFonts w:ascii="仿宋_GB2312" w:eastAsia="仿宋_GB2312" w:hAnsi="仿宋_GB2312" w:cs="仿宋_GB2312" w:hint="eastAsia"/>
          <w:color w:val="000000"/>
          <w:kern w:val="0"/>
          <w:shd w:val="clear" w:color="auto" w:fill="FFFFFF"/>
          <w:lang w:bidi="ar"/>
        </w:rPr>
        <w:t>查询）。匈方英语语言要求采用欧洲共同语言参考标准（具体标准请登陆</w:t>
      </w:r>
      <w:r>
        <w:rPr>
          <w:rFonts w:ascii="仿宋_GB2312" w:eastAsia="仿宋_GB2312" w:hAnsi="仿宋_GB2312" w:cs="仿宋_GB2312"/>
          <w:color w:val="000000"/>
          <w:kern w:val="0"/>
          <w:shd w:val="clear" w:color="auto" w:fill="FFFFFF"/>
          <w:lang w:bidi="ar"/>
        </w:rPr>
        <w:fldChar w:fldCharType="begin"/>
      </w:r>
      <w:r>
        <w:rPr>
          <w:rFonts w:ascii="仿宋_GB2312" w:eastAsia="仿宋_GB2312" w:hAnsi="仿宋_GB2312" w:cs="仿宋_GB2312"/>
          <w:color w:val="000000"/>
          <w:kern w:val="0"/>
          <w:shd w:val="clear" w:color="auto" w:fill="FFFFFF"/>
          <w:lang w:bidi="ar"/>
        </w:rPr>
        <w:instrText xml:space="preserve"> HYPERLINK "http://www.stipendiumhungaricum.hu/" </w:instrText>
      </w:r>
      <w:r>
        <w:rPr>
          <w:rFonts w:ascii="仿宋_GB2312" w:eastAsia="仿宋_GB2312" w:hAnsi="仿宋_GB2312" w:cs="仿宋_GB2312"/>
          <w:color w:val="000000"/>
          <w:kern w:val="0"/>
          <w:shd w:val="clear" w:color="auto" w:fill="FFFFFF"/>
          <w:lang w:bidi="ar"/>
        </w:rPr>
      </w:r>
      <w:r>
        <w:rPr>
          <w:rFonts w:ascii="仿宋_GB2312" w:eastAsia="仿宋_GB2312" w:hAnsi="仿宋_GB2312" w:cs="仿宋_GB2312"/>
          <w:color w:val="000000"/>
          <w:kern w:val="0"/>
          <w:shd w:val="clear" w:color="auto" w:fill="FFFFFF"/>
          <w:lang w:bidi="ar"/>
        </w:rPr>
        <w:fldChar w:fldCharType="separate"/>
      </w:r>
      <w:r>
        <w:rPr>
          <w:rFonts w:ascii="仿宋_GB2312" w:eastAsia="仿宋_GB2312" w:hAnsi="仿宋_GB2312" w:cs="仿宋_GB2312"/>
          <w:color w:val="000000"/>
          <w:kern w:val="0"/>
          <w:shd w:val="clear" w:color="auto" w:fill="FFFFFF"/>
          <w:lang w:bidi="ar"/>
        </w:rPr>
        <w:t>http://www.stipendiumhungaricum.hu/</w:t>
      </w:r>
      <w:r>
        <w:rPr>
          <w:rFonts w:ascii="仿宋_GB2312" w:eastAsia="仿宋_GB2312" w:hAnsi="仿宋_GB2312" w:cs="仿宋_GB2312"/>
          <w:color w:val="000000"/>
          <w:kern w:val="0"/>
          <w:shd w:val="clear" w:color="auto" w:fill="FFFFFF"/>
          <w:lang w:bidi="ar"/>
        </w:rPr>
        <w:fldChar w:fldCharType="end"/>
      </w:r>
      <w:r>
        <w:rPr>
          <w:rFonts w:ascii="仿宋_GB2312" w:eastAsia="仿宋_GB2312" w:hAnsi="仿宋_GB2312" w:cs="仿宋_GB2312" w:hint="eastAsia"/>
          <w:color w:val="000000"/>
          <w:kern w:val="0"/>
          <w:shd w:val="clear" w:color="auto" w:fill="FFFFFF"/>
          <w:lang w:bidi="ar"/>
        </w:rPr>
        <w:t>查询），层级从</w:t>
      </w:r>
      <w:r>
        <w:rPr>
          <w:rFonts w:ascii="仿宋_GB2312" w:eastAsia="仿宋_GB2312" w:hAnsi="仿宋_GB2312" w:cs="仿宋_GB2312"/>
          <w:color w:val="000000"/>
          <w:kern w:val="0"/>
          <w:shd w:val="clear" w:color="auto" w:fill="FFFFFF"/>
          <w:lang w:bidi="ar"/>
        </w:rPr>
        <w:t>A1</w:t>
      </w:r>
      <w:r>
        <w:rPr>
          <w:rFonts w:ascii="仿宋_GB2312" w:eastAsia="仿宋_GB2312" w:hAnsi="仿宋_GB2312" w:cs="仿宋_GB2312" w:hint="eastAsia"/>
          <w:color w:val="000000"/>
          <w:kern w:val="0"/>
          <w:shd w:val="clear" w:color="auto" w:fill="FFFFFF"/>
          <w:lang w:bidi="ar"/>
        </w:rPr>
        <w:t>至</w:t>
      </w:r>
      <w:r>
        <w:rPr>
          <w:rFonts w:ascii="仿宋_GB2312" w:eastAsia="仿宋_GB2312" w:hAnsi="仿宋_GB2312" w:cs="仿宋_GB2312"/>
          <w:color w:val="000000"/>
          <w:kern w:val="0"/>
          <w:shd w:val="clear" w:color="auto" w:fill="FFFFFF"/>
          <w:lang w:bidi="ar"/>
        </w:rPr>
        <w:t>C2</w:t>
      </w:r>
      <w:r>
        <w:rPr>
          <w:rFonts w:ascii="仿宋_GB2312" w:eastAsia="仿宋_GB2312" w:hAnsi="仿宋_GB2312" w:cs="仿宋_GB2312" w:hint="eastAsia"/>
          <w:color w:val="000000"/>
          <w:kern w:val="0"/>
          <w:shd w:val="clear" w:color="auto" w:fill="FFFFFF"/>
          <w:lang w:bidi="ar"/>
        </w:rPr>
        <w:t>，大部分接收院校要求为</w:t>
      </w:r>
      <w:r>
        <w:rPr>
          <w:rFonts w:ascii="仿宋_GB2312" w:eastAsia="仿宋_GB2312" w:hAnsi="仿宋_GB2312" w:cs="仿宋_GB2312"/>
          <w:color w:val="000000"/>
          <w:kern w:val="0"/>
          <w:shd w:val="clear" w:color="auto" w:fill="FFFFFF"/>
          <w:lang w:bidi="ar"/>
        </w:rPr>
        <w:t>B2</w:t>
      </w:r>
      <w:r>
        <w:rPr>
          <w:rFonts w:ascii="仿宋_GB2312" w:eastAsia="仿宋_GB2312" w:hAnsi="仿宋_GB2312" w:cs="仿宋_GB2312" w:hint="eastAsia"/>
          <w:color w:val="000000"/>
          <w:kern w:val="0"/>
          <w:shd w:val="clear" w:color="auto" w:fill="FFFFFF"/>
          <w:lang w:bidi="ar"/>
        </w:rPr>
        <w:t>级，其对应</w:t>
      </w:r>
      <w:r>
        <w:rPr>
          <w:rFonts w:ascii="仿宋_GB2312" w:eastAsia="仿宋_GB2312" w:hAnsi="仿宋_GB2312" w:cs="仿宋_GB2312"/>
          <w:color w:val="000000"/>
          <w:kern w:val="0"/>
          <w:shd w:val="clear" w:color="auto" w:fill="FFFFFF"/>
          <w:lang w:bidi="ar"/>
        </w:rPr>
        <w:t>iBT</w:t>
      </w:r>
      <w:r>
        <w:rPr>
          <w:rFonts w:ascii="仿宋_GB2312" w:eastAsia="仿宋_GB2312" w:hAnsi="仿宋_GB2312" w:cs="仿宋_GB2312" w:hint="eastAsia"/>
          <w:color w:val="000000"/>
          <w:kern w:val="0"/>
          <w:shd w:val="clear" w:color="auto" w:fill="FFFFFF"/>
          <w:lang w:bidi="ar"/>
        </w:rPr>
        <w:t>托福成绩为</w:t>
      </w:r>
      <w:r>
        <w:rPr>
          <w:rFonts w:ascii="仿宋_GB2312" w:eastAsia="仿宋_GB2312" w:hAnsi="仿宋_GB2312" w:cs="仿宋_GB2312"/>
          <w:color w:val="000000"/>
          <w:kern w:val="0"/>
          <w:shd w:val="clear" w:color="auto" w:fill="FFFFFF"/>
          <w:lang w:bidi="ar"/>
        </w:rPr>
        <w:t>90</w:t>
      </w:r>
      <w:r>
        <w:rPr>
          <w:rFonts w:ascii="仿宋_GB2312" w:eastAsia="仿宋_GB2312" w:hAnsi="仿宋_GB2312" w:cs="仿宋_GB2312" w:hint="eastAsia"/>
          <w:color w:val="000000"/>
          <w:kern w:val="0"/>
          <w:shd w:val="clear" w:color="auto" w:fill="FFFFFF"/>
          <w:lang w:bidi="ar"/>
        </w:rPr>
        <w:t>分</w:t>
      </w:r>
      <w:r>
        <w:rPr>
          <w:rFonts w:ascii="仿宋_GB2312" w:eastAsia="仿宋_GB2312" w:hAnsi="仿宋_GB2312" w:cs="仿宋_GB2312"/>
          <w:color w:val="000000"/>
          <w:kern w:val="0"/>
          <w:shd w:val="clear" w:color="auto" w:fill="FFFFFF"/>
          <w:lang w:bidi="ar"/>
        </w:rPr>
        <w:t>,PBT</w:t>
      </w:r>
      <w:r>
        <w:rPr>
          <w:rFonts w:ascii="仿宋_GB2312" w:eastAsia="仿宋_GB2312" w:hAnsi="仿宋_GB2312" w:cs="仿宋_GB2312" w:hint="eastAsia"/>
          <w:color w:val="000000"/>
          <w:kern w:val="0"/>
          <w:shd w:val="clear" w:color="auto" w:fill="FFFFFF"/>
          <w:lang w:bidi="ar"/>
        </w:rPr>
        <w:t>托福成绩为</w:t>
      </w:r>
      <w:r>
        <w:rPr>
          <w:rFonts w:ascii="仿宋_GB2312" w:eastAsia="仿宋_GB2312" w:hAnsi="仿宋_GB2312" w:cs="仿宋_GB2312"/>
          <w:color w:val="000000"/>
          <w:kern w:val="0"/>
          <w:shd w:val="clear" w:color="auto" w:fill="FFFFFF"/>
          <w:lang w:bidi="ar"/>
        </w:rPr>
        <w:t>550</w:t>
      </w:r>
      <w:r>
        <w:rPr>
          <w:rFonts w:ascii="仿宋_GB2312" w:eastAsia="仿宋_GB2312" w:hAnsi="仿宋_GB2312" w:cs="仿宋_GB2312" w:hint="eastAsia"/>
          <w:color w:val="000000"/>
          <w:kern w:val="0"/>
          <w:shd w:val="clear" w:color="auto" w:fill="FFFFFF"/>
          <w:lang w:bidi="ar"/>
        </w:rPr>
        <w:t>分、剑桥英语证书</w:t>
      </w:r>
      <w:r>
        <w:rPr>
          <w:rFonts w:ascii="仿宋_GB2312" w:eastAsia="仿宋_GB2312" w:hAnsi="仿宋_GB2312" w:cs="仿宋_GB2312"/>
          <w:color w:val="000000"/>
          <w:kern w:val="0"/>
          <w:shd w:val="clear" w:color="auto" w:fill="FFFFFF"/>
          <w:lang w:bidi="ar"/>
        </w:rPr>
        <w:t>“B”</w:t>
      </w:r>
      <w:r>
        <w:rPr>
          <w:rFonts w:ascii="仿宋_GB2312" w:eastAsia="仿宋_GB2312" w:hAnsi="仿宋_GB2312" w:cs="仿宋_GB2312" w:hint="eastAsia"/>
          <w:color w:val="000000"/>
          <w:kern w:val="0"/>
          <w:shd w:val="clear" w:color="auto" w:fill="FFFFFF"/>
          <w:lang w:bidi="ar"/>
        </w:rPr>
        <w:t>级、</w:t>
      </w:r>
      <w:proofErr w:type="gramStart"/>
      <w:r>
        <w:rPr>
          <w:rFonts w:ascii="仿宋_GB2312" w:eastAsia="仿宋_GB2312" w:hAnsi="仿宋_GB2312" w:cs="仿宋_GB2312" w:hint="eastAsia"/>
          <w:color w:val="000000"/>
          <w:kern w:val="0"/>
          <w:shd w:val="clear" w:color="auto" w:fill="FFFFFF"/>
          <w:lang w:bidi="ar"/>
        </w:rPr>
        <w:t>雅思</w:t>
      </w:r>
      <w:proofErr w:type="gramEnd"/>
      <w:r>
        <w:rPr>
          <w:rFonts w:ascii="仿宋_GB2312" w:eastAsia="仿宋_GB2312" w:hAnsi="仿宋_GB2312" w:cs="仿宋_GB2312"/>
          <w:color w:val="000000"/>
          <w:kern w:val="0"/>
          <w:shd w:val="clear" w:color="auto" w:fill="FFFFFF"/>
          <w:lang w:bidi="ar"/>
        </w:rPr>
        <w:t>5.0</w:t>
      </w:r>
      <w:r>
        <w:rPr>
          <w:rFonts w:ascii="仿宋_GB2312" w:eastAsia="仿宋_GB2312" w:hAnsi="仿宋_GB2312" w:cs="仿宋_GB2312" w:hint="eastAsia"/>
          <w:color w:val="000000"/>
          <w:kern w:val="0"/>
          <w:shd w:val="clear" w:color="auto" w:fill="FFFFFF"/>
          <w:lang w:bidi="ar"/>
        </w:rPr>
        <w:t>分；</w:t>
      </w:r>
    </w:p>
    <w:p w14:paraId="5714EBB5"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申请使用匈牙利语作为授课</w:t>
      </w:r>
      <w:proofErr w:type="gramStart"/>
      <w:r>
        <w:rPr>
          <w:rFonts w:ascii="仿宋_GB2312" w:eastAsia="仿宋_GB2312" w:hAnsi="仿宋_GB2312" w:cs="仿宋_GB2312" w:hint="eastAsia"/>
          <w:color w:val="000000"/>
          <w:kern w:val="0"/>
          <w:shd w:val="clear" w:color="auto" w:fill="FFFFFF"/>
          <w:lang w:bidi="ar"/>
        </w:rPr>
        <w:t>语言且匈语</w:t>
      </w:r>
      <w:proofErr w:type="gramEnd"/>
      <w:r>
        <w:rPr>
          <w:rFonts w:ascii="仿宋_GB2312" w:eastAsia="仿宋_GB2312" w:hAnsi="仿宋_GB2312" w:cs="仿宋_GB2312" w:hint="eastAsia"/>
          <w:color w:val="000000"/>
          <w:kern w:val="0"/>
          <w:shd w:val="clear" w:color="auto" w:fill="FFFFFF"/>
          <w:lang w:bidi="ar"/>
        </w:rPr>
        <w:t>水平未达到入学要求的，须进行为期一年的匈语预科学习，一年后通过匈</w:t>
      </w:r>
      <w:proofErr w:type="gramStart"/>
      <w:r>
        <w:rPr>
          <w:rFonts w:ascii="仿宋_GB2312" w:eastAsia="仿宋_GB2312" w:hAnsi="仿宋_GB2312" w:cs="仿宋_GB2312" w:hint="eastAsia"/>
          <w:color w:val="000000"/>
          <w:kern w:val="0"/>
          <w:shd w:val="clear" w:color="auto" w:fill="FFFFFF"/>
          <w:lang w:bidi="ar"/>
        </w:rPr>
        <w:t>方语言</w:t>
      </w:r>
      <w:proofErr w:type="gramEnd"/>
      <w:r>
        <w:rPr>
          <w:rFonts w:ascii="仿宋_GB2312" w:eastAsia="仿宋_GB2312" w:hAnsi="仿宋_GB2312" w:cs="仿宋_GB2312" w:hint="eastAsia"/>
          <w:color w:val="000000"/>
          <w:kern w:val="0"/>
          <w:shd w:val="clear" w:color="auto" w:fill="FFFFFF"/>
          <w:lang w:bidi="ar"/>
        </w:rPr>
        <w:t>考试并获得入学资格的留学人员方可进入专业课程学习；如未通过，奖学金终止并根据规定按期回国。</w:t>
      </w:r>
    </w:p>
    <w:p w14:paraId="08FFD23B"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8.</w:t>
      </w:r>
      <w:r>
        <w:rPr>
          <w:rFonts w:ascii="仿宋_GB2312" w:eastAsia="仿宋_GB2312" w:hAnsi="仿宋_GB2312" w:cs="仿宋_GB2312" w:hint="eastAsia"/>
          <w:color w:val="000000"/>
          <w:kern w:val="0"/>
          <w:shd w:val="clear" w:color="auto" w:fill="FFFFFF"/>
          <w:lang w:bidi="ar"/>
        </w:rPr>
        <w:t>其他要求</w:t>
      </w:r>
    </w:p>
    <w:p w14:paraId="61024B46"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申请人可选留学院校、留学专业、授课语言及语言水平要求、学位学历要求、留学院校联系人及联系方式、留学院校网址链接等相关信息请登陆</w:t>
      </w:r>
      <w:hyperlink r:id="rId6" w:history="1">
        <w:r>
          <w:rPr>
            <w:rFonts w:ascii="仿宋_GB2312" w:eastAsia="仿宋_GB2312" w:hAnsi="仿宋_GB2312" w:cs="仿宋_GB2312"/>
            <w:color w:val="000000"/>
            <w:kern w:val="0"/>
            <w:shd w:val="clear" w:color="auto" w:fill="FFFFFF"/>
            <w:lang w:bidi="ar"/>
          </w:rPr>
          <w:t>http://www.stipendiumhungaricum.hu/</w:t>
        </w:r>
      </w:hyperlink>
      <w:r>
        <w:rPr>
          <w:rFonts w:ascii="仿宋_GB2312" w:eastAsia="仿宋_GB2312" w:hAnsi="仿宋_GB2312" w:cs="仿宋_GB2312" w:hint="eastAsia"/>
          <w:color w:val="000000"/>
          <w:kern w:val="0"/>
          <w:shd w:val="clear" w:color="auto" w:fill="FFFFFF"/>
          <w:lang w:bidi="ar"/>
        </w:rPr>
        <w:t>查询。</w:t>
      </w:r>
    </w:p>
    <w:p w14:paraId="5E35CA64"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本科生、（</w:t>
      </w:r>
      <w:proofErr w:type="gramStart"/>
      <w:r>
        <w:rPr>
          <w:rFonts w:ascii="仿宋_GB2312" w:eastAsia="仿宋_GB2312" w:hAnsi="仿宋_GB2312" w:cs="仿宋_GB2312" w:hint="eastAsia"/>
          <w:color w:val="000000"/>
          <w:kern w:val="0"/>
          <w:shd w:val="clear" w:color="auto" w:fill="FFFFFF"/>
          <w:lang w:bidi="ar"/>
        </w:rPr>
        <w:t>本硕连读</w:t>
      </w:r>
      <w:proofErr w:type="gramEnd"/>
      <w:r>
        <w:rPr>
          <w:rFonts w:ascii="仿宋_GB2312" w:eastAsia="仿宋_GB2312" w:hAnsi="仿宋_GB2312" w:cs="仿宋_GB2312" w:hint="eastAsia"/>
          <w:color w:val="000000"/>
          <w:kern w:val="0"/>
          <w:shd w:val="clear" w:color="auto" w:fill="FFFFFF"/>
          <w:lang w:bidi="ar"/>
        </w:rPr>
        <w:t>）硕士研究生申请人无须提交匈方邀请函或录取通知书；博士研究生申请人必须提交国外导师邀请信。</w:t>
      </w:r>
    </w:p>
    <w:p w14:paraId="34BCFFC4" w14:textId="77777777" w:rsidR="008905F3" w:rsidRDefault="00000000">
      <w:pPr>
        <w:widowControl/>
        <w:spacing w:line="378" w:lineRule="atLeast"/>
        <w:ind w:firstLine="562"/>
        <w:jc w:val="left"/>
        <w:rPr>
          <w:sz w:val="16"/>
          <w:szCs w:val="16"/>
        </w:rPr>
      </w:pPr>
      <w:r>
        <w:rPr>
          <w:rFonts w:ascii="黑体" w:eastAsia="黑体" w:hAnsi="宋体" w:cs="黑体" w:hint="eastAsia"/>
          <w:color w:val="000000"/>
          <w:kern w:val="0"/>
          <w:sz w:val="28"/>
          <w:szCs w:val="28"/>
          <w:shd w:val="clear" w:color="auto" w:fill="FFFFFF"/>
          <w:lang w:bidi="ar"/>
        </w:rPr>
        <w:t>四、选拔办法</w:t>
      </w:r>
    </w:p>
    <w:p w14:paraId="570868BA"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1.</w:t>
      </w:r>
      <w:r>
        <w:rPr>
          <w:rFonts w:ascii="仿宋_GB2312" w:eastAsia="仿宋_GB2312" w:hAnsi="仿宋_GB2312" w:cs="仿宋_GB2312" w:hint="eastAsia"/>
          <w:color w:val="000000"/>
          <w:kern w:val="0"/>
          <w:shd w:val="clear" w:color="auto" w:fill="FFFFFF"/>
          <w:lang w:bidi="ar"/>
        </w:rPr>
        <w:t>申请时间及方式</w:t>
      </w:r>
    </w:p>
    <w:p w14:paraId="52FA8979"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申请人经所在单位审核同意后，于</w:t>
      </w:r>
      <w:r>
        <w:rPr>
          <w:rFonts w:ascii="仿宋_GB2312" w:eastAsia="仿宋_GB2312" w:hAnsi="仿宋_GB2312" w:cs="仿宋_GB2312"/>
          <w:color w:val="000000"/>
          <w:kern w:val="0"/>
          <w:shd w:val="clear" w:color="auto" w:fill="FFFFFF"/>
          <w:lang w:bidi="ar"/>
        </w:rPr>
        <w:t>2025</w:t>
      </w:r>
      <w:r>
        <w:rPr>
          <w:rFonts w:ascii="仿宋_GB2312" w:eastAsia="仿宋_GB2312" w:hAnsi="仿宋_GB2312" w:cs="仿宋_GB2312" w:hint="eastAsia"/>
          <w:color w:val="000000"/>
          <w:kern w:val="0"/>
          <w:shd w:val="clear" w:color="auto" w:fill="FFFFFF"/>
          <w:lang w:bidi="ar"/>
        </w:rPr>
        <w:t>年</w:t>
      </w:r>
      <w:r>
        <w:rPr>
          <w:rFonts w:ascii="仿宋_GB2312" w:eastAsia="仿宋_GB2312" w:hAnsi="仿宋_GB2312" w:cs="仿宋_GB2312"/>
          <w:color w:val="000000"/>
          <w:kern w:val="0"/>
          <w:shd w:val="clear" w:color="auto" w:fill="FFFFFF"/>
          <w:lang w:bidi="ar"/>
        </w:rPr>
        <w:t>12</w:t>
      </w:r>
      <w:r>
        <w:rPr>
          <w:rFonts w:ascii="仿宋_GB2312" w:eastAsia="仿宋_GB2312" w:hAnsi="仿宋_GB2312" w:cs="仿宋_GB2312" w:hint="eastAsia"/>
          <w:color w:val="000000"/>
          <w:kern w:val="0"/>
          <w:shd w:val="clear" w:color="auto" w:fill="FFFFFF"/>
          <w:lang w:bidi="ar"/>
        </w:rPr>
        <w:t>月5日</w:t>
      </w:r>
      <w:r>
        <w:rPr>
          <w:rFonts w:ascii="仿宋_GB2312" w:eastAsia="仿宋_GB2312" w:hAnsi="仿宋_GB2312" w:cs="仿宋_GB2312"/>
          <w:color w:val="000000"/>
          <w:kern w:val="0"/>
          <w:shd w:val="clear" w:color="auto" w:fill="FFFFFF"/>
          <w:lang w:bidi="ar"/>
        </w:rPr>
        <w:t>-</w:t>
      </w:r>
      <w:r>
        <w:rPr>
          <w:rFonts w:ascii="仿宋_GB2312" w:eastAsia="仿宋_GB2312" w:hAnsi="仿宋_GB2312" w:cs="仿宋_GB2312" w:hint="eastAsia"/>
          <w:color w:val="000000"/>
          <w:kern w:val="0"/>
          <w:shd w:val="clear" w:color="auto" w:fill="FFFFFF"/>
          <w:lang w:bidi="ar"/>
        </w:rPr>
        <w:t>16日14时登陆国家公派留学管理信息平台（</w:t>
      </w:r>
      <w:r>
        <w:rPr>
          <w:rFonts w:ascii="仿宋_GB2312" w:eastAsia="仿宋_GB2312" w:hAnsi="仿宋_GB2312" w:cs="仿宋_GB2312"/>
          <w:color w:val="000000"/>
          <w:kern w:val="0"/>
          <w:shd w:val="clear" w:color="auto" w:fill="FFFFFF"/>
          <w:lang w:bidi="ar"/>
        </w:rPr>
        <w:t>https://sa.csc.edu.cn</w:t>
      </w:r>
      <w:r>
        <w:rPr>
          <w:rFonts w:ascii="仿宋_GB2312" w:eastAsia="仿宋_GB2312" w:hAnsi="仿宋_GB2312" w:cs="仿宋_GB2312" w:hint="eastAsia"/>
          <w:color w:val="000000"/>
          <w:kern w:val="0"/>
          <w:shd w:val="clear" w:color="auto" w:fill="FFFFFF"/>
          <w:lang w:bidi="ar"/>
        </w:rPr>
        <w:t>）进行网上报名，并按要求上</w:t>
      </w:r>
      <w:proofErr w:type="gramStart"/>
      <w:r>
        <w:rPr>
          <w:rFonts w:ascii="仿宋_GB2312" w:eastAsia="仿宋_GB2312" w:hAnsi="仿宋_GB2312" w:cs="仿宋_GB2312" w:hint="eastAsia"/>
          <w:color w:val="000000"/>
          <w:kern w:val="0"/>
          <w:shd w:val="clear" w:color="auto" w:fill="FFFFFF"/>
          <w:lang w:bidi="ar"/>
        </w:rPr>
        <w:t>传申请</w:t>
      </w:r>
      <w:proofErr w:type="gramEnd"/>
      <w:r>
        <w:rPr>
          <w:rFonts w:ascii="仿宋_GB2312" w:eastAsia="仿宋_GB2312" w:hAnsi="仿宋_GB2312" w:cs="仿宋_GB2312" w:hint="eastAsia"/>
          <w:color w:val="000000"/>
          <w:kern w:val="0"/>
          <w:shd w:val="clear" w:color="auto" w:fill="FFFFFF"/>
          <w:lang w:bidi="ar"/>
        </w:rPr>
        <w:t>材料。</w:t>
      </w:r>
    </w:p>
    <w:p w14:paraId="39C004BE"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lastRenderedPageBreak/>
        <w:t>受理单位需对申请人的政治思想、师德师风</w:t>
      </w:r>
      <w:r>
        <w:rPr>
          <w:rFonts w:ascii="仿宋_GB2312" w:eastAsia="仿宋_GB2312" w:hAnsi="仿宋_GB2312" w:cs="仿宋_GB2312"/>
          <w:color w:val="000000"/>
          <w:kern w:val="0"/>
          <w:shd w:val="clear" w:color="auto" w:fill="FFFFFF"/>
          <w:lang w:bidi="ar"/>
        </w:rPr>
        <w:t>/</w:t>
      </w:r>
      <w:r>
        <w:rPr>
          <w:rFonts w:ascii="仿宋_GB2312" w:eastAsia="仿宋_GB2312" w:hAnsi="仿宋_GB2312" w:cs="仿宋_GB2312" w:hint="eastAsia"/>
          <w:color w:val="000000"/>
          <w:kern w:val="0"/>
          <w:shd w:val="clear" w:color="auto" w:fill="FFFFFF"/>
          <w:lang w:bidi="ar"/>
        </w:rPr>
        <w:t>品行学风等严格把关，并在申请表主表单位推荐意见栏中对上述表现做出评价。</w:t>
      </w:r>
    </w:p>
    <w:p w14:paraId="6238CD46"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2.</w:t>
      </w:r>
      <w:r>
        <w:rPr>
          <w:rFonts w:ascii="仿宋_GB2312" w:eastAsia="仿宋_GB2312" w:hAnsi="仿宋_GB2312" w:cs="仿宋_GB2312" w:hint="eastAsia"/>
          <w:color w:val="000000"/>
          <w:kern w:val="0"/>
          <w:shd w:val="clear" w:color="auto" w:fill="FFFFFF"/>
          <w:lang w:bidi="ar"/>
        </w:rPr>
        <w:t>申请受理方式</w:t>
      </w:r>
    </w:p>
    <w:p w14:paraId="21132055"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国家留学基金委委托各受理单位统一受理本地区（单位、部门）的申请。国家留学基金委不直接受理个人申请。</w:t>
      </w:r>
    </w:p>
    <w:p w14:paraId="52B9690C" w14:textId="5DDA52B6"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各受理单位应对申请人提交的材料进行审核，对拟推荐人选进行公示后，通过信息平台提交推荐公函、推荐人员名单和申请人电子材料至国家留学基金委，无须再提交书面材料。</w:t>
      </w:r>
    </w:p>
    <w:p w14:paraId="79B0E8BE"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受理单位需对申请人的政治思想、道德品行、学术诚信、身心健康情况、申请资格、综合素质、发展潜力、出国留学必要性、学习计划可行性等方面进行审核（评审）后出具有针对性的单位推荐意见。受理单位有权退回不真实、不一致、不符合要求的申请。</w:t>
      </w:r>
    </w:p>
    <w:p w14:paraId="1A159187"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3</w:t>
      </w:r>
      <w:r>
        <w:rPr>
          <w:rFonts w:ascii="仿宋_GB2312" w:eastAsia="仿宋_GB2312" w:hAnsi="仿宋_GB2312" w:cs="仿宋_GB2312" w:hint="eastAsia"/>
          <w:color w:val="000000"/>
          <w:kern w:val="0"/>
          <w:shd w:val="clear" w:color="auto" w:fill="FFFFFF"/>
          <w:lang w:bidi="ar"/>
        </w:rPr>
        <w:t>．其他注意事项</w:t>
      </w:r>
    </w:p>
    <w:p w14:paraId="618A9761"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申请人须于</w:t>
      </w:r>
      <w:r>
        <w:rPr>
          <w:rFonts w:ascii="仿宋_GB2312" w:eastAsia="仿宋_GB2312" w:hAnsi="仿宋_GB2312" w:cs="仿宋_GB2312"/>
          <w:color w:val="000000"/>
          <w:kern w:val="0"/>
          <w:shd w:val="clear" w:color="auto" w:fill="FFFFFF"/>
          <w:lang w:bidi="ar"/>
        </w:rPr>
        <w:t>2026</w:t>
      </w:r>
      <w:r>
        <w:rPr>
          <w:rFonts w:ascii="仿宋_GB2312" w:eastAsia="仿宋_GB2312" w:hAnsi="仿宋_GB2312" w:cs="仿宋_GB2312" w:hint="eastAsia"/>
          <w:color w:val="000000"/>
          <w:kern w:val="0"/>
          <w:shd w:val="clear" w:color="auto" w:fill="FFFFFF"/>
          <w:lang w:bidi="ar"/>
        </w:rPr>
        <w:t>年</w:t>
      </w:r>
      <w:r>
        <w:rPr>
          <w:rFonts w:ascii="仿宋_GB2312" w:eastAsia="仿宋_GB2312" w:hAnsi="仿宋_GB2312" w:cs="仿宋_GB2312"/>
          <w:color w:val="000000"/>
          <w:kern w:val="0"/>
          <w:shd w:val="clear" w:color="auto" w:fill="FFFFFF"/>
          <w:lang w:bidi="ar"/>
        </w:rPr>
        <w:t>1</w:t>
      </w:r>
      <w:r>
        <w:rPr>
          <w:rFonts w:ascii="仿宋_GB2312" w:eastAsia="仿宋_GB2312" w:hAnsi="仿宋_GB2312" w:cs="仿宋_GB2312" w:hint="eastAsia"/>
          <w:color w:val="000000"/>
          <w:kern w:val="0"/>
          <w:shd w:val="clear" w:color="auto" w:fill="FFFFFF"/>
          <w:lang w:bidi="ar"/>
        </w:rPr>
        <w:t>月</w:t>
      </w:r>
      <w:r>
        <w:rPr>
          <w:rFonts w:ascii="仿宋_GB2312" w:eastAsia="仿宋_GB2312" w:hAnsi="仿宋_GB2312" w:cs="仿宋_GB2312"/>
          <w:color w:val="000000"/>
          <w:kern w:val="0"/>
          <w:shd w:val="clear" w:color="auto" w:fill="FFFFFF"/>
          <w:lang w:bidi="ar"/>
        </w:rPr>
        <w:t>15</w:t>
      </w:r>
      <w:r>
        <w:rPr>
          <w:rFonts w:ascii="仿宋_GB2312" w:eastAsia="仿宋_GB2312" w:hAnsi="仿宋_GB2312" w:cs="仿宋_GB2312" w:hint="eastAsia"/>
          <w:color w:val="000000"/>
          <w:kern w:val="0"/>
          <w:shd w:val="clear" w:color="auto" w:fill="FFFFFF"/>
          <w:lang w:bidi="ar"/>
        </w:rPr>
        <w:t>日</w:t>
      </w:r>
      <w:r>
        <w:rPr>
          <w:rFonts w:ascii="仿宋_GB2312" w:eastAsia="仿宋_GB2312" w:hAnsi="仿宋_GB2312" w:cs="仿宋_GB2312"/>
          <w:color w:val="000000"/>
          <w:kern w:val="0"/>
          <w:shd w:val="clear" w:color="auto" w:fill="FFFFFF"/>
          <w:lang w:bidi="ar"/>
        </w:rPr>
        <w:t>14</w:t>
      </w:r>
      <w:r>
        <w:rPr>
          <w:rFonts w:ascii="仿宋_GB2312" w:eastAsia="仿宋_GB2312" w:hAnsi="仿宋_GB2312" w:cs="仿宋_GB2312" w:hint="eastAsia"/>
          <w:color w:val="000000"/>
          <w:kern w:val="0"/>
          <w:shd w:val="clear" w:color="auto" w:fill="FFFFFF"/>
          <w:lang w:bidi="ar"/>
        </w:rPr>
        <w:t>时前（匈牙利时间）登录匈方网上申报系统（</w:t>
      </w:r>
      <w:r>
        <w:rPr>
          <w:rFonts w:ascii="仿宋_GB2312" w:eastAsia="仿宋_GB2312" w:hAnsi="仿宋_GB2312" w:cs="仿宋_GB2312"/>
          <w:color w:val="000000"/>
          <w:kern w:val="0"/>
          <w:shd w:val="clear" w:color="auto" w:fill="FFFFFF"/>
          <w:lang w:bidi="ar"/>
        </w:rPr>
        <w:fldChar w:fldCharType="begin"/>
      </w:r>
      <w:r>
        <w:rPr>
          <w:rFonts w:ascii="仿宋_GB2312" w:eastAsia="仿宋_GB2312" w:hAnsi="仿宋_GB2312" w:cs="仿宋_GB2312"/>
          <w:color w:val="000000"/>
          <w:kern w:val="0"/>
          <w:shd w:val="clear" w:color="auto" w:fill="FFFFFF"/>
          <w:lang w:bidi="ar"/>
        </w:rPr>
        <w:instrText xml:space="preserve"> HYPERLINK "http://www.stipendiumhungaricum.hu/" </w:instrText>
      </w:r>
      <w:r>
        <w:rPr>
          <w:rFonts w:ascii="仿宋_GB2312" w:eastAsia="仿宋_GB2312" w:hAnsi="仿宋_GB2312" w:cs="仿宋_GB2312"/>
          <w:color w:val="000000"/>
          <w:kern w:val="0"/>
          <w:shd w:val="clear" w:color="auto" w:fill="FFFFFF"/>
          <w:lang w:bidi="ar"/>
        </w:rPr>
      </w:r>
      <w:r>
        <w:rPr>
          <w:rFonts w:ascii="仿宋_GB2312" w:eastAsia="仿宋_GB2312" w:hAnsi="仿宋_GB2312" w:cs="仿宋_GB2312"/>
          <w:color w:val="000000"/>
          <w:kern w:val="0"/>
          <w:shd w:val="clear" w:color="auto" w:fill="FFFFFF"/>
          <w:lang w:bidi="ar"/>
        </w:rPr>
        <w:fldChar w:fldCharType="separate"/>
      </w:r>
      <w:r>
        <w:rPr>
          <w:rFonts w:ascii="仿宋_GB2312" w:eastAsia="仿宋_GB2312" w:hAnsi="仿宋_GB2312" w:cs="仿宋_GB2312"/>
          <w:color w:val="000000"/>
          <w:kern w:val="0"/>
          <w:shd w:val="clear" w:color="auto" w:fill="FFFFFF"/>
          <w:lang w:bidi="ar"/>
        </w:rPr>
        <w:t>www.stipendiumhungaricum.hu</w:t>
      </w:r>
      <w:r>
        <w:rPr>
          <w:rFonts w:ascii="仿宋_GB2312" w:eastAsia="仿宋_GB2312" w:hAnsi="仿宋_GB2312" w:cs="仿宋_GB2312"/>
          <w:color w:val="000000"/>
          <w:kern w:val="0"/>
          <w:shd w:val="clear" w:color="auto" w:fill="FFFFFF"/>
          <w:lang w:bidi="ar"/>
        </w:rPr>
        <w:fldChar w:fldCharType="end"/>
      </w:r>
      <w:r>
        <w:rPr>
          <w:rFonts w:ascii="仿宋_GB2312" w:eastAsia="仿宋_GB2312" w:hAnsi="仿宋_GB2312" w:cs="仿宋_GB2312" w:hint="eastAsia"/>
          <w:color w:val="000000"/>
          <w:kern w:val="0"/>
          <w:shd w:val="clear" w:color="auto" w:fill="FFFFFF"/>
          <w:lang w:bidi="ar"/>
        </w:rPr>
        <w:t>）完成网上报名并按要求提交对外联系材料。申请人应在网报时填写</w:t>
      </w:r>
      <w:r>
        <w:rPr>
          <w:rFonts w:ascii="仿宋_GB2312" w:eastAsia="仿宋_GB2312" w:hAnsi="仿宋_GB2312" w:cs="仿宋_GB2312"/>
          <w:color w:val="000000"/>
          <w:kern w:val="0"/>
          <w:shd w:val="clear" w:color="auto" w:fill="FFFFFF"/>
          <w:lang w:bidi="ar"/>
        </w:rPr>
        <w:t>2</w:t>
      </w:r>
      <w:r>
        <w:rPr>
          <w:rFonts w:ascii="仿宋_GB2312" w:eastAsia="仿宋_GB2312" w:hAnsi="仿宋_GB2312" w:cs="仿宋_GB2312" w:hint="eastAsia"/>
          <w:color w:val="000000"/>
          <w:kern w:val="0"/>
          <w:shd w:val="clear" w:color="auto" w:fill="FFFFFF"/>
          <w:lang w:bidi="ar"/>
        </w:rPr>
        <w:t>个或以上不同的</w:t>
      </w:r>
      <w:proofErr w:type="spellStart"/>
      <w:r>
        <w:rPr>
          <w:rFonts w:ascii="仿宋_GB2312" w:eastAsia="仿宋_GB2312" w:hAnsi="仿宋_GB2312" w:cs="仿宋_GB2312"/>
          <w:color w:val="000000"/>
          <w:kern w:val="0"/>
          <w:shd w:val="clear" w:color="auto" w:fill="FFFFFF"/>
          <w:lang w:bidi="ar"/>
        </w:rPr>
        <w:t>studyprogram</w:t>
      </w:r>
      <w:proofErr w:type="spellEnd"/>
      <w:r>
        <w:rPr>
          <w:rFonts w:ascii="仿宋_GB2312" w:eastAsia="仿宋_GB2312" w:hAnsi="仿宋_GB2312" w:cs="仿宋_GB2312" w:hint="eastAsia"/>
          <w:color w:val="000000"/>
          <w:kern w:val="0"/>
          <w:shd w:val="clear" w:color="auto" w:fill="FFFFFF"/>
          <w:lang w:bidi="ar"/>
        </w:rPr>
        <w:t>，完成网上申请后，申请人不能再对申请留学院校</w:t>
      </w:r>
      <w:r>
        <w:rPr>
          <w:rFonts w:ascii="仿宋_GB2312" w:eastAsia="仿宋_GB2312" w:hAnsi="仿宋_GB2312" w:cs="仿宋_GB2312"/>
          <w:color w:val="000000"/>
          <w:kern w:val="0"/>
          <w:shd w:val="clear" w:color="auto" w:fill="FFFFFF"/>
          <w:lang w:bidi="ar"/>
        </w:rPr>
        <w:t>/</w:t>
      </w:r>
      <w:r>
        <w:rPr>
          <w:rFonts w:ascii="仿宋_GB2312" w:eastAsia="仿宋_GB2312" w:hAnsi="仿宋_GB2312" w:cs="仿宋_GB2312" w:hint="eastAsia"/>
          <w:color w:val="000000"/>
          <w:kern w:val="0"/>
          <w:shd w:val="clear" w:color="auto" w:fill="FFFFFF"/>
          <w:lang w:bidi="ar"/>
        </w:rPr>
        <w:t>专业进行更改。</w:t>
      </w:r>
    </w:p>
    <w:p w14:paraId="1B65664E"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对外联系材料需同时上传至国家公派留学管理信息平台。</w:t>
      </w:r>
    </w:p>
    <w:p w14:paraId="540EDBFE" w14:textId="77777777" w:rsidR="008905F3" w:rsidRDefault="00000000">
      <w:pPr>
        <w:widowControl/>
        <w:spacing w:line="378" w:lineRule="atLeast"/>
        <w:ind w:firstLine="562"/>
        <w:jc w:val="left"/>
        <w:rPr>
          <w:sz w:val="16"/>
          <w:szCs w:val="16"/>
        </w:rPr>
      </w:pPr>
      <w:r>
        <w:rPr>
          <w:rFonts w:ascii="黑体" w:eastAsia="黑体" w:hAnsi="宋体" w:cs="黑体" w:hint="eastAsia"/>
          <w:color w:val="000000"/>
          <w:kern w:val="0"/>
          <w:sz w:val="28"/>
          <w:szCs w:val="28"/>
          <w:shd w:val="clear" w:color="auto" w:fill="FFFFFF"/>
          <w:lang w:bidi="ar"/>
        </w:rPr>
        <w:t>五、评审及录取</w:t>
      </w:r>
    </w:p>
    <w:p w14:paraId="76D1C5E1"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国家留学基金委将对申请材料进行审核，按照当年国家建设高水平大学公派研究生项目选派办法执行，并向匈方提交留学候选人名单。匈高校根据实际需要组织安排留学候选人参加入学考试，最终录取</w:t>
      </w:r>
      <w:proofErr w:type="gramStart"/>
      <w:r>
        <w:rPr>
          <w:rFonts w:ascii="仿宋_GB2312" w:eastAsia="仿宋_GB2312" w:hAnsi="仿宋_GB2312" w:cs="仿宋_GB2312" w:hint="eastAsia"/>
          <w:color w:val="000000"/>
          <w:kern w:val="0"/>
          <w:shd w:val="clear" w:color="auto" w:fill="FFFFFF"/>
          <w:lang w:bidi="ar"/>
        </w:rPr>
        <w:t>结果以匈方</w:t>
      </w:r>
      <w:proofErr w:type="gramEnd"/>
      <w:r>
        <w:rPr>
          <w:rFonts w:ascii="仿宋_GB2312" w:eastAsia="仿宋_GB2312" w:hAnsi="仿宋_GB2312" w:cs="仿宋_GB2312" w:hint="eastAsia"/>
          <w:color w:val="000000"/>
          <w:kern w:val="0"/>
          <w:shd w:val="clear" w:color="auto" w:fill="FFFFFF"/>
          <w:lang w:bidi="ar"/>
        </w:rPr>
        <w:t>通知为准。未被</w:t>
      </w:r>
      <w:r>
        <w:rPr>
          <w:rFonts w:ascii="仿宋_GB2312" w:eastAsia="仿宋_GB2312" w:hAnsi="仿宋_GB2312" w:cs="仿宋_GB2312" w:hint="eastAsia"/>
          <w:color w:val="000000"/>
          <w:kern w:val="0"/>
          <w:shd w:val="clear" w:color="auto" w:fill="FFFFFF"/>
          <w:lang w:bidi="ar"/>
        </w:rPr>
        <w:lastRenderedPageBreak/>
        <w:t>匈方录取人员，由受理单位做好工作、学习安排，国家留学基金委不再负责其派出事宜。</w:t>
      </w:r>
    </w:p>
    <w:p w14:paraId="6EBB7B1D"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hint="eastAsia"/>
          <w:color w:val="000000"/>
          <w:kern w:val="0"/>
          <w:shd w:val="clear" w:color="auto" w:fill="FFFFFF"/>
          <w:lang w:bidi="ar"/>
        </w:rPr>
        <w:t>所有留学候选人将于</w:t>
      </w:r>
      <w:r>
        <w:rPr>
          <w:rFonts w:ascii="仿宋_GB2312" w:eastAsia="仿宋_GB2312" w:hAnsi="仿宋_GB2312" w:cs="仿宋_GB2312"/>
          <w:color w:val="000000"/>
          <w:kern w:val="0"/>
          <w:shd w:val="clear" w:color="auto" w:fill="FFFFFF"/>
          <w:lang w:bidi="ar"/>
        </w:rPr>
        <w:t>2026</w:t>
      </w:r>
      <w:r>
        <w:rPr>
          <w:rFonts w:ascii="仿宋_GB2312" w:eastAsia="仿宋_GB2312" w:hAnsi="仿宋_GB2312" w:cs="仿宋_GB2312" w:hint="eastAsia"/>
          <w:color w:val="000000"/>
          <w:kern w:val="0"/>
          <w:shd w:val="clear" w:color="auto" w:fill="FFFFFF"/>
          <w:lang w:bidi="ar"/>
        </w:rPr>
        <w:t>年</w:t>
      </w:r>
      <w:r>
        <w:rPr>
          <w:rFonts w:ascii="仿宋_GB2312" w:eastAsia="仿宋_GB2312" w:hAnsi="仿宋_GB2312" w:cs="仿宋_GB2312"/>
          <w:color w:val="000000"/>
          <w:kern w:val="0"/>
          <w:shd w:val="clear" w:color="auto" w:fill="FFFFFF"/>
          <w:lang w:bidi="ar"/>
        </w:rPr>
        <w:t>7</w:t>
      </w:r>
      <w:r>
        <w:rPr>
          <w:rFonts w:ascii="仿宋_GB2312" w:eastAsia="仿宋_GB2312" w:hAnsi="仿宋_GB2312" w:cs="仿宋_GB2312" w:hint="eastAsia"/>
          <w:color w:val="000000"/>
          <w:kern w:val="0"/>
          <w:shd w:val="clear" w:color="auto" w:fill="FFFFFF"/>
          <w:lang w:bidi="ar"/>
        </w:rPr>
        <w:t>月开始陆续收到匈方反馈，若收到录取信息，请</w:t>
      </w:r>
      <w:proofErr w:type="gramStart"/>
      <w:r>
        <w:rPr>
          <w:rFonts w:ascii="仿宋_GB2312" w:eastAsia="仿宋_GB2312" w:hAnsi="仿宋_GB2312" w:cs="仿宋_GB2312" w:hint="eastAsia"/>
          <w:color w:val="000000"/>
          <w:kern w:val="0"/>
          <w:shd w:val="clear" w:color="auto" w:fill="FFFFFF"/>
          <w:lang w:bidi="ar"/>
        </w:rPr>
        <w:t>尽快将匈方</w:t>
      </w:r>
      <w:proofErr w:type="gramEnd"/>
      <w:r>
        <w:rPr>
          <w:rFonts w:ascii="仿宋_GB2312" w:eastAsia="仿宋_GB2312" w:hAnsi="仿宋_GB2312" w:cs="仿宋_GB2312" w:hint="eastAsia"/>
          <w:color w:val="000000"/>
          <w:kern w:val="0"/>
          <w:shd w:val="clear" w:color="auto" w:fill="FFFFFF"/>
          <w:lang w:bidi="ar"/>
        </w:rPr>
        <w:t>奖学金证明信（</w:t>
      </w:r>
      <w:proofErr w:type="spellStart"/>
      <w:r>
        <w:rPr>
          <w:rFonts w:ascii="仿宋_GB2312" w:eastAsia="仿宋_GB2312" w:hAnsi="仿宋_GB2312" w:cs="仿宋_GB2312"/>
          <w:color w:val="000000"/>
          <w:kern w:val="0"/>
          <w:shd w:val="clear" w:color="auto" w:fill="FFFFFF"/>
          <w:lang w:bidi="ar"/>
        </w:rPr>
        <w:t>LetterofAward</w:t>
      </w:r>
      <w:proofErr w:type="spellEnd"/>
      <w:r>
        <w:rPr>
          <w:rFonts w:ascii="仿宋_GB2312" w:eastAsia="仿宋_GB2312" w:hAnsi="仿宋_GB2312" w:cs="仿宋_GB2312" w:hint="eastAsia"/>
          <w:color w:val="000000"/>
          <w:kern w:val="0"/>
          <w:shd w:val="clear" w:color="auto" w:fill="FFFFFF"/>
          <w:lang w:bidi="ar"/>
        </w:rPr>
        <w:t>）和</w:t>
      </w:r>
      <w:proofErr w:type="gramStart"/>
      <w:r>
        <w:rPr>
          <w:rFonts w:ascii="仿宋_GB2312" w:eastAsia="仿宋_GB2312" w:hAnsi="仿宋_GB2312" w:cs="仿宋_GB2312" w:hint="eastAsia"/>
          <w:color w:val="000000"/>
          <w:kern w:val="0"/>
          <w:shd w:val="clear" w:color="auto" w:fill="FFFFFF"/>
          <w:lang w:bidi="ar"/>
        </w:rPr>
        <w:t>匈方</w:t>
      </w:r>
      <w:proofErr w:type="gramEnd"/>
      <w:r>
        <w:rPr>
          <w:rFonts w:ascii="仿宋_GB2312" w:eastAsia="仿宋_GB2312" w:hAnsi="仿宋_GB2312" w:cs="仿宋_GB2312" w:hint="eastAsia"/>
          <w:color w:val="000000"/>
          <w:kern w:val="0"/>
          <w:shd w:val="clear" w:color="auto" w:fill="FFFFFF"/>
          <w:lang w:bidi="ar"/>
        </w:rPr>
        <w:t>接收院校录取通知书（</w:t>
      </w:r>
      <w:proofErr w:type="spellStart"/>
      <w:r>
        <w:rPr>
          <w:rFonts w:ascii="仿宋_GB2312" w:eastAsia="仿宋_GB2312" w:hAnsi="仿宋_GB2312" w:cs="仿宋_GB2312"/>
          <w:color w:val="000000"/>
          <w:kern w:val="0"/>
          <w:shd w:val="clear" w:color="auto" w:fill="FFFFFF"/>
          <w:lang w:bidi="ar"/>
        </w:rPr>
        <w:t>DecisionofAdmission</w:t>
      </w:r>
      <w:proofErr w:type="spellEnd"/>
      <w:r>
        <w:rPr>
          <w:rFonts w:ascii="仿宋_GB2312" w:eastAsia="仿宋_GB2312" w:hAnsi="仿宋_GB2312" w:cs="仿宋_GB2312" w:hint="eastAsia"/>
          <w:color w:val="000000"/>
          <w:kern w:val="0"/>
          <w:shd w:val="clear" w:color="auto" w:fill="FFFFFF"/>
          <w:lang w:bidi="ar"/>
        </w:rPr>
        <w:t>）的扫描件发至国家留学基金委。国家留学基金委根据以上两份文件完成国内录取。凡不按照要求提交相应材料而影响录取的，由留学人员本人负责。</w:t>
      </w:r>
    </w:p>
    <w:p w14:paraId="28A9BEF0" w14:textId="77777777" w:rsidR="008905F3" w:rsidRDefault="00000000">
      <w:pPr>
        <w:widowControl/>
        <w:spacing w:line="378" w:lineRule="atLeast"/>
        <w:ind w:firstLine="562"/>
        <w:jc w:val="left"/>
        <w:rPr>
          <w:sz w:val="16"/>
          <w:szCs w:val="16"/>
        </w:rPr>
      </w:pPr>
      <w:r>
        <w:rPr>
          <w:rFonts w:ascii="黑体" w:eastAsia="黑体" w:hAnsi="宋体" w:cs="黑体" w:hint="eastAsia"/>
          <w:color w:val="000000"/>
          <w:kern w:val="0"/>
          <w:sz w:val="28"/>
          <w:szCs w:val="28"/>
          <w:shd w:val="clear" w:color="auto" w:fill="FFFFFF"/>
          <w:lang w:bidi="ar"/>
        </w:rPr>
        <w:t>六、派出</w:t>
      </w:r>
    </w:p>
    <w:p w14:paraId="3C6D3324"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1.</w:t>
      </w:r>
      <w:r>
        <w:rPr>
          <w:rFonts w:ascii="仿宋_GB2312" w:eastAsia="仿宋_GB2312" w:hAnsi="仿宋_GB2312" w:cs="仿宋_GB2312" w:hint="eastAsia"/>
          <w:color w:val="000000"/>
          <w:kern w:val="0"/>
          <w:shd w:val="clear" w:color="auto" w:fill="FFFFFF"/>
          <w:lang w:bidi="ar"/>
        </w:rPr>
        <w:t>被录取人员应按计划派出，不得擅自放弃留学资格。一般在当年</w:t>
      </w:r>
      <w:r>
        <w:rPr>
          <w:rFonts w:ascii="仿宋_GB2312" w:eastAsia="仿宋_GB2312" w:hAnsi="仿宋_GB2312" w:cs="仿宋_GB2312"/>
          <w:color w:val="000000"/>
          <w:kern w:val="0"/>
          <w:shd w:val="clear" w:color="auto" w:fill="FFFFFF"/>
          <w:lang w:bidi="ar"/>
        </w:rPr>
        <w:t>9-10</w:t>
      </w:r>
      <w:r>
        <w:rPr>
          <w:rFonts w:ascii="仿宋_GB2312" w:eastAsia="仿宋_GB2312" w:hAnsi="仿宋_GB2312" w:cs="仿宋_GB2312" w:hint="eastAsia"/>
          <w:color w:val="000000"/>
          <w:kern w:val="0"/>
          <w:shd w:val="clear" w:color="auto" w:fill="FFFFFF"/>
          <w:lang w:bidi="ar"/>
        </w:rPr>
        <w:t>月派出，录取结果及派出</w:t>
      </w:r>
      <w:proofErr w:type="gramStart"/>
      <w:r>
        <w:rPr>
          <w:rFonts w:ascii="仿宋_GB2312" w:eastAsia="仿宋_GB2312" w:hAnsi="仿宋_GB2312" w:cs="仿宋_GB2312" w:hint="eastAsia"/>
          <w:color w:val="000000"/>
          <w:kern w:val="0"/>
          <w:shd w:val="clear" w:color="auto" w:fill="FFFFFF"/>
          <w:lang w:bidi="ar"/>
        </w:rPr>
        <w:t>时间以匈方</w:t>
      </w:r>
      <w:proofErr w:type="gramEnd"/>
      <w:r>
        <w:rPr>
          <w:rFonts w:ascii="仿宋_GB2312" w:eastAsia="仿宋_GB2312" w:hAnsi="仿宋_GB2312" w:cs="仿宋_GB2312" w:hint="eastAsia"/>
          <w:color w:val="000000"/>
          <w:kern w:val="0"/>
          <w:shd w:val="clear" w:color="auto" w:fill="FFFFFF"/>
          <w:lang w:bidi="ar"/>
        </w:rPr>
        <w:t>通知为准；</w:t>
      </w:r>
    </w:p>
    <w:p w14:paraId="7EC08E68" w14:textId="77777777" w:rsidR="008905F3" w:rsidRDefault="00000000">
      <w:pPr>
        <w:widowControl/>
        <w:spacing w:line="378" w:lineRule="atLeast"/>
        <w:ind w:firstLine="480"/>
        <w:jc w:val="left"/>
        <w:rPr>
          <w:rFonts w:ascii="仿宋_GB2312" w:eastAsia="仿宋_GB2312" w:hAnsi="仿宋_GB2312" w:cs="仿宋_GB2312" w:hint="eastAsia"/>
          <w:color w:val="000000"/>
          <w:kern w:val="0"/>
          <w:shd w:val="clear" w:color="auto" w:fill="FFFFFF"/>
          <w:lang w:bidi="ar"/>
        </w:rPr>
      </w:pPr>
      <w:r>
        <w:rPr>
          <w:rFonts w:ascii="仿宋_GB2312" w:eastAsia="仿宋_GB2312" w:hAnsi="仿宋_GB2312" w:cs="仿宋_GB2312"/>
          <w:color w:val="000000"/>
          <w:kern w:val="0"/>
          <w:shd w:val="clear" w:color="auto" w:fill="FFFFFF"/>
          <w:lang w:bidi="ar"/>
        </w:rPr>
        <w:t>2.</w:t>
      </w:r>
      <w:r>
        <w:rPr>
          <w:rFonts w:ascii="仿宋_GB2312" w:eastAsia="仿宋_GB2312" w:hAnsi="仿宋_GB2312" w:cs="仿宋_GB2312" w:hint="eastAsia"/>
          <w:color w:val="000000"/>
          <w:kern w:val="0"/>
          <w:shd w:val="clear" w:color="auto" w:fill="FFFFFF"/>
          <w:lang w:bidi="ar"/>
        </w:rPr>
        <w:t>留学人员应在派出前签订《国家公派出国留学协议书》。</w:t>
      </w:r>
    </w:p>
    <w:sectPr w:rsidR="008905F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ADECD" w14:textId="77777777" w:rsidR="006B3008" w:rsidRDefault="006B3008" w:rsidP="00570D36">
      <w:r>
        <w:separator/>
      </w:r>
    </w:p>
  </w:endnote>
  <w:endnote w:type="continuationSeparator" w:id="0">
    <w:p w14:paraId="6C1F184E" w14:textId="77777777" w:rsidR="006B3008" w:rsidRDefault="006B3008" w:rsidP="0057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8E6B5" w14:textId="77777777" w:rsidR="00570D36" w:rsidRDefault="00570D3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823446"/>
      <w:docPartObj>
        <w:docPartGallery w:val="Page Numbers (Bottom of Page)"/>
        <w:docPartUnique/>
      </w:docPartObj>
    </w:sdtPr>
    <w:sdtContent>
      <w:p w14:paraId="4A991E3D" w14:textId="36B7B32E" w:rsidR="00570D36" w:rsidRDefault="00570D36">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4B140542" w14:textId="77777777" w:rsidR="00570D36" w:rsidRDefault="00570D36">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AEDC" w14:textId="77777777" w:rsidR="00570D36" w:rsidRDefault="00570D3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B553D" w14:textId="77777777" w:rsidR="006B3008" w:rsidRDefault="006B3008" w:rsidP="00570D36">
      <w:r>
        <w:separator/>
      </w:r>
    </w:p>
  </w:footnote>
  <w:footnote w:type="continuationSeparator" w:id="0">
    <w:p w14:paraId="05373C6B" w14:textId="77777777" w:rsidR="006B3008" w:rsidRDefault="006B3008" w:rsidP="00570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AC14E" w14:textId="77777777" w:rsidR="00570D36" w:rsidRDefault="00570D3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2E71B" w14:textId="77777777" w:rsidR="00570D36" w:rsidRDefault="00570D36">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CD41" w14:textId="77777777" w:rsidR="00570D36" w:rsidRDefault="00570D3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746"/>
    <w:rsid w:val="AFFC50C0"/>
    <w:rsid w:val="CBEB38E7"/>
    <w:rsid w:val="FBBF2C4E"/>
    <w:rsid w:val="00011905"/>
    <w:rsid w:val="000602A1"/>
    <w:rsid w:val="0010654E"/>
    <w:rsid w:val="00106C82"/>
    <w:rsid w:val="0014191D"/>
    <w:rsid w:val="001B416E"/>
    <w:rsid w:val="001B47EC"/>
    <w:rsid w:val="00222CFD"/>
    <w:rsid w:val="00272798"/>
    <w:rsid w:val="002D00E9"/>
    <w:rsid w:val="003C52AE"/>
    <w:rsid w:val="004858E8"/>
    <w:rsid w:val="00512A33"/>
    <w:rsid w:val="00570D36"/>
    <w:rsid w:val="00584022"/>
    <w:rsid w:val="005A262F"/>
    <w:rsid w:val="005F3AC8"/>
    <w:rsid w:val="006825AB"/>
    <w:rsid w:val="006A6BDF"/>
    <w:rsid w:val="006B3008"/>
    <w:rsid w:val="006C02C5"/>
    <w:rsid w:val="0070501A"/>
    <w:rsid w:val="00734109"/>
    <w:rsid w:val="0081094E"/>
    <w:rsid w:val="0083027B"/>
    <w:rsid w:val="008905F3"/>
    <w:rsid w:val="00891E35"/>
    <w:rsid w:val="0089613D"/>
    <w:rsid w:val="008C27CC"/>
    <w:rsid w:val="008C2D58"/>
    <w:rsid w:val="008D2609"/>
    <w:rsid w:val="008D677D"/>
    <w:rsid w:val="008E266B"/>
    <w:rsid w:val="008E37A9"/>
    <w:rsid w:val="0093756C"/>
    <w:rsid w:val="00A1624B"/>
    <w:rsid w:val="00AA0594"/>
    <w:rsid w:val="00B12A45"/>
    <w:rsid w:val="00BA0C20"/>
    <w:rsid w:val="00C369A2"/>
    <w:rsid w:val="00CD78D4"/>
    <w:rsid w:val="00D16220"/>
    <w:rsid w:val="00D31746"/>
    <w:rsid w:val="00DB63E2"/>
    <w:rsid w:val="00DD71E9"/>
    <w:rsid w:val="00DF5186"/>
    <w:rsid w:val="00E37D0B"/>
    <w:rsid w:val="00E52C4C"/>
    <w:rsid w:val="00E91E23"/>
    <w:rsid w:val="00F536A5"/>
    <w:rsid w:val="00FE0D56"/>
    <w:rsid w:val="50DA1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167B8"/>
  <w15:docId w15:val="{F9FA785C-1BCA-4B54-84F4-11502C9D9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4"/>
      <w:szCs w:val="24"/>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link w:val="TOC10"/>
    <w:uiPriority w:val="39"/>
    <w:unhideWhenUsed/>
    <w:qFormat/>
    <w:pPr>
      <w:spacing w:before="120"/>
      <w:jc w:val="left"/>
    </w:pPr>
    <w:rPr>
      <w:b/>
      <w:sz w:val="22"/>
      <w:szCs w:val="22"/>
    </w:rPr>
  </w:style>
  <w:style w:type="paragraph" w:styleId="a7">
    <w:name w:val="Normal (Web)"/>
    <w:basedOn w:val="a"/>
    <w:uiPriority w:val="99"/>
    <w:semiHidden/>
    <w:unhideWhenUsed/>
  </w:style>
  <w:style w:type="table" w:styleId="a8">
    <w:name w:val="Table Grid"/>
    <w:basedOn w:val="a1"/>
    <w:uiPriority w:val="59"/>
    <w:qFormat/>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character" w:styleId="aa">
    <w:name w:val="Hyperlink"/>
    <w:basedOn w:val="a0"/>
    <w:uiPriority w:val="99"/>
    <w:semiHidden/>
    <w:unhideWhenUsed/>
    <w:rPr>
      <w:color w:val="0000FF"/>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TOC10">
    <w:name w:val="TOC 1 字符"/>
    <w:link w:val="TOC1"/>
    <w:uiPriority w:val="39"/>
    <w:qFormat/>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ipendiumhungaricum.hu/"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1215</Words>
  <Characters>1410</Characters>
  <Application>Microsoft Office Word</Application>
  <DocSecurity>0</DocSecurity>
  <Lines>64</Lines>
  <Paragraphs>79</Paragraphs>
  <ScaleCrop>false</ScaleCrop>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 D</dc:creator>
  <cp:lastModifiedBy>Dongmeng He</cp:lastModifiedBy>
  <cp:revision>9</cp:revision>
  <dcterms:created xsi:type="dcterms:W3CDTF">2024-11-27T10:36:00Z</dcterms:created>
  <dcterms:modified xsi:type="dcterms:W3CDTF">2025-12-05T01:39:00Z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8F74AF0A17F3462F60A19263E857FE28</vt:lpwstr>
  </property>
  <property fmtid="{D5CDD505-2E9C-101B-9397-08002B2CF9AE}" pid="4" name="KSOTemplateDocerSaveRecord">
    <vt:lpwstr>eyJoZGlkIjoiYjk5ODM0YmMxOWJiYWQyNDU4MGIzYWRmYTA0ZmI5NDciLCJ1c2VySWQiOiIzNzc3MzI2OTEifQ==</vt:lpwstr>
  </property>
</Properties>
</file>