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9F297">
      <w:pPr>
        <w:spacing w:after="156" w:afterLines="5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不动产登记查询步骤</w:t>
      </w:r>
    </w:p>
    <w:p w14:paraId="4A9D5892">
      <w:pPr>
        <w:spacing w:before="156" w:beforeLines="50" w:after="156" w:afterLines="50"/>
        <w:jc w:val="left"/>
        <w:rPr>
          <w:sz w:val="28"/>
          <w:szCs w:val="28"/>
          <w:u w:val="single"/>
        </w:rPr>
      </w:pPr>
      <w:r>
        <w:rPr>
          <w:rFonts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查询网址：</w:t>
      </w:r>
      <w:r>
        <w:fldChar w:fldCharType="begin"/>
      </w:r>
      <w:r>
        <w:instrText xml:space="preserve"> HYPERLINK "http://bdc.ghzrzyw.beijing.gov.cn/eo/wizard/mainMenu.go" </w:instrText>
      </w:r>
      <w:r>
        <w:fldChar w:fldCharType="separate"/>
      </w:r>
      <w:r>
        <w:rPr>
          <w:rStyle w:val="7"/>
          <w:sz w:val="28"/>
          <w:szCs w:val="28"/>
        </w:rPr>
        <w:t>http://bdc.ghzrzyw.beijing.gov.cn/eo/wizard/mainMenu.go</w:t>
      </w:r>
      <w:r>
        <w:rPr>
          <w:rStyle w:val="7"/>
          <w:sz w:val="28"/>
          <w:szCs w:val="28"/>
        </w:rPr>
        <w:fldChar w:fldCharType="end"/>
      </w:r>
    </w:p>
    <w:p w14:paraId="1D68318A">
      <w:pPr>
        <w:spacing w:before="156" w:beforeLines="50" w:line="360" w:lineRule="auto"/>
        <w:jc w:val="left"/>
        <w:rPr>
          <w:rFonts w:ascii="宋体" w:hAnsi="宋体" w:eastAsia="宋体" w:cs="宋体"/>
          <w:b/>
          <w:color w:val="FF0000"/>
          <w:sz w:val="28"/>
          <w:szCs w:val="28"/>
          <w:u w:val="single"/>
        </w:rPr>
      </w:pPr>
      <w:r>
        <w:rPr>
          <w:rFonts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点击页面右上角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登录</w:t>
      </w:r>
    </w:p>
    <w:p w14:paraId="226369E6">
      <w:pPr>
        <w:spacing w:before="156" w:beforeLines="50"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41290" cy="33553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35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4D206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“自然人登录”</w:t>
      </w:r>
    </w:p>
    <w:p w14:paraId="23AAF36B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30956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C0F10">
      <w:pPr>
        <w:snapToGrid w:val="0"/>
        <w:spacing w:before="156" w:beforeLines="50"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请使用微信、支付宝或百度端的“京通”小程序扫码登录后按提示操作（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需要夫妻双方、共同生活的子女分别查询，</w:t>
      </w:r>
      <w:r>
        <w:rPr>
          <w:rFonts w:hint="eastAsia" w:ascii="宋体" w:hAnsi="宋体" w:eastAsia="宋体" w:cs="宋体"/>
          <w:sz w:val="28"/>
          <w:szCs w:val="28"/>
        </w:rPr>
        <w:t>如尚未注册还需先注册并人脸识别、实名认证）</w:t>
      </w:r>
    </w:p>
    <w:p w14:paraId="001A2823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30956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E425A">
      <w:pPr>
        <w:spacing w:before="156" w:beforeLines="50" w:after="156" w:afterLines="5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如果二维码过期或者失效，请刷新或者返回上一个页面重新操作。</w:t>
      </w:r>
    </w:p>
    <w:p w14:paraId="0D0BB603">
      <w:pPr>
        <w:spacing w:before="156" w:beforeLines="50"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ascii="宋体" w:hAnsi="宋体" w:eastAsia="宋体" w:cs="宋体"/>
          <w:sz w:val="28"/>
          <w:szCs w:val="28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页面自动跳转后，点击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信息查询</w:t>
      </w:r>
    </w:p>
    <w:p w14:paraId="42EB19E0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30956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9" r="9272" b="51101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17C60">
      <w:pPr>
        <w:spacing w:before="156" w:beforeLines="50"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028CB42A">
      <w:pPr>
        <w:spacing w:before="156" w:beforeLines="50"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“登记信息查询”</w:t>
      </w:r>
    </w:p>
    <w:p w14:paraId="53221C68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30956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r="7766" b="45900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EA571">
      <w:pPr>
        <w:spacing w:before="156" w:beforeLines="50"/>
        <w:jc w:val="left"/>
        <w:rPr>
          <w:rFonts w:ascii="宋体" w:hAnsi="宋体" w:eastAsia="宋体" w:cs="宋体"/>
          <w:b/>
          <w:color w:val="FF0000"/>
          <w:sz w:val="28"/>
          <w:szCs w:val="28"/>
          <w:u w:val="single"/>
        </w:rPr>
      </w:pPr>
      <w:r>
        <w:rPr>
          <w:rFonts w:ascii="宋体" w:hAnsi="宋体" w:eastAsia="宋体" w:cs="宋体"/>
          <w:sz w:val="28"/>
          <w:szCs w:val="28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“线上查询快速入口”</w:t>
      </w:r>
    </w:p>
    <w:p w14:paraId="40602338">
      <w:pPr>
        <w:spacing w:before="156" w:beforeLines="50" w:after="156" w:afterLines="50" w:line="36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309562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6" r="10901" b="50831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5448A">
      <w:pPr>
        <w:rPr>
          <w:rFonts w:ascii="宋体" w:hAnsi="宋体" w:eastAsia="宋体" w:cs="宋体"/>
          <w:sz w:val="28"/>
          <w:szCs w:val="28"/>
        </w:rPr>
      </w:pPr>
    </w:p>
    <w:p w14:paraId="2A749B2F">
      <w:pPr>
        <w:rPr>
          <w:rFonts w:ascii="宋体" w:hAnsi="宋体" w:eastAsia="宋体" w:cs="宋体"/>
          <w:sz w:val="28"/>
          <w:szCs w:val="28"/>
        </w:rPr>
      </w:pPr>
    </w:p>
    <w:p w14:paraId="7738DEE1">
      <w:pPr>
        <w:rPr>
          <w:rFonts w:ascii="宋体" w:hAnsi="宋体" w:eastAsia="宋体" w:cs="宋体"/>
          <w:sz w:val="28"/>
          <w:szCs w:val="28"/>
        </w:rPr>
      </w:pPr>
    </w:p>
    <w:p w14:paraId="2A9213B5">
      <w:pPr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8.</w:t>
      </w:r>
      <w:r>
        <w:rPr>
          <w:rFonts w:hint="eastAsia" w:ascii="宋体" w:hAnsi="宋体" w:eastAsia="宋体" w:cs="宋体"/>
          <w:sz w:val="28"/>
          <w:szCs w:val="28"/>
        </w:rPr>
        <w:t>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“我已阅读并同意”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后点击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“确认”</w:t>
      </w:r>
    </w:p>
    <w:p w14:paraId="44A72040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225234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478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22525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185A">
      <w:pPr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8"/>
          <w:szCs w:val="28"/>
        </w:rPr>
        <w:t>9.</w:t>
      </w:r>
      <w:r>
        <w:rPr>
          <w:rFonts w:hint="eastAsia" w:ascii="宋体" w:hAnsi="宋体" w:eastAsia="宋体" w:cs="宋体"/>
          <w:sz w:val="28"/>
          <w:szCs w:val="28"/>
        </w:rPr>
        <w:t>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“权利人查询”</w:t>
      </w:r>
      <w:r>
        <w:rPr>
          <w:rFonts w:ascii="宋体" w:hAnsi="宋体" w:eastAsia="宋体" w:cs="宋体"/>
          <w:sz w:val="24"/>
        </w:rPr>
        <w:t xml:space="preserve"> </w:t>
      </w:r>
    </w:p>
    <w:p w14:paraId="18E02FE6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222377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" b="51393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22243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DD2AA">
      <w:pPr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8"/>
          <w:szCs w:val="28"/>
        </w:rPr>
        <w:t>10.</w:t>
      </w:r>
      <w:r>
        <w:rPr>
          <w:rFonts w:hint="eastAsia" w:ascii="宋体" w:hAnsi="宋体" w:eastAsia="宋体" w:cs="宋体"/>
          <w:sz w:val="28"/>
          <w:szCs w:val="28"/>
        </w:rPr>
        <w:t>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“登记信息查询”</w:t>
      </w:r>
    </w:p>
    <w:p w14:paraId="7EA64E71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0655" cy="2743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11" b="51788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27436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9A658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11.</w:t>
      </w:r>
      <w:r>
        <w:rPr>
          <w:rFonts w:hint="eastAsia" w:ascii="宋体" w:hAnsi="宋体" w:eastAsia="宋体" w:cs="宋体"/>
          <w:sz w:val="28"/>
          <w:szCs w:val="28"/>
        </w:rPr>
        <w:t>提示：</w:t>
      </w:r>
    </w:p>
    <w:p w14:paraId="120247E6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（1）查询用途：公租房；</w:t>
      </w:r>
    </w:p>
    <w:p w14:paraId="72B8C05E">
      <w:pPr>
        <w:jc w:val="left"/>
        <w:rPr>
          <w:rFonts w:ascii="宋体" w:hAnsi="宋体" w:eastAsia="宋体" w:cs="宋体"/>
          <w:b/>
          <w:color w:val="FF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（2）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 xml:space="preserve"> “不动产坐落”一栏空着不要填，否则可能无法查询；</w:t>
      </w:r>
    </w:p>
    <w:p w14:paraId="6D90D995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8"/>
          <w:szCs w:val="28"/>
        </w:rPr>
        <w:t>（3）点击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“查询”</w:t>
      </w:r>
    </w:p>
    <w:p w14:paraId="35A97D72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275971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53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276002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18992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12.</w:t>
      </w:r>
      <w:r>
        <w:rPr>
          <w:rFonts w:hint="eastAsia" w:ascii="宋体" w:hAnsi="宋体" w:eastAsia="宋体" w:cs="宋体"/>
          <w:sz w:val="28"/>
          <w:szCs w:val="28"/>
        </w:rPr>
        <w:t>点击下图圈中的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u w:val="single"/>
        </w:rPr>
        <w:t>“查询”</w:t>
      </w:r>
    </w:p>
    <w:p w14:paraId="6AF466BB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4772025" cy="380301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1048" r="43372" b="54095"/>
                    <a:stretch>
                      <a:fillRect/>
                    </a:stretch>
                  </pic:blipFill>
                  <pic:spPr>
                    <a:xfrm>
                      <a:off x="0" y="0"/>
                      <a:ext cx="4785712" cy="381452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540A8">
      <w:pPr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8"/>
          <w:szCs w:val="28"/>
        </w:rPr>
        <w:t>13.</w:t>
      </w:r>
      <w:r>
        <w:rPr>
          <w:rFonts w:hint="eastAsia" w:ascii="宋体" w:hAnsi="宋体" w:eastAsia="宋体" w:cs="宋体"/>
          <w:sz w:val="28"/>
          <w:szCs w:val="28"/>
        </w:rPr>
        <w:t>点击右上角下载保存或者打印。</w:t>
      </w:r>
    </w:p>
    <w:p w14:paraId="3F5888C3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41290" cy="25019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65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250206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ED1FE">
      <w:pPr>
        <w:jc w:val="left"/>
        <w:rPr>
          <w:rFonts w:ascii="宋体" w:hAnsi="宋体" w:eastAsia="宋体" w:cs="宋体"/>
          <w:sz w:val="24"/>
        </w:rPr>
      </w:pPr>
    </w:p>
    <w:p w14:paraId="6D7899AF">
      <w:pPr>
        <w:jc w:val="left"/>
        <w:rPr>
          <w:rFonts w:ascii="宋体" w:hAnsi="宋体" w:eastAsia="宋体" w:cs="宋体"/>
          <w:b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配偶按以上步骤操作即可。关于共同生活的子女提示如下：</w:t>
      </w:r>
    </w:p>
    <w:p w14:paraId="59E79BFA">
      <w:pPr>
        <w:jc w:val="left"/>
        <w:rPr>
          <w:rFonts w:ascii="宋体" w:hAnsi="宋体" w:eastAsia="宋体" w:cs="宋体"/>
          <w:b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1</w:t>
      </w:r>
      <w:r>
        <w:rPr>
          <w:rFonts w:ascii="宋体" w:hAnsi="宋体" w:eastAsia="宋体" w:cs="宋体"/>
          <w:b/>
          <w:color w:val="FF0000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如已经有个人注册使用的微信，则同样按照以上步骤操作；</w:t>
      </w:r>
    </w:p>
    <w:p w14:paraId="25771936">
      <w:pPr>
        <w:jc w:val="left"/>
        <w:rPr>
          <w:rFonts w:ascii="宋体" w:hAnsi="宋体" w:eastAsia="宋体" w:cs="宋体"/>
          <w:b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2</w:t>
      </w:r>
      <w:r>
        <w:rPr>
          <w:rFonts w:ascii="宋体" w:hAnsi="宋体" w:eastAsia="宋体" w:cs="宋体"/>
          <w:b/>
          <w:color w:val="FF0000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如年龄较小没有个人微信，则可先由家长微信进入“京通”小程序——右下角“我的”——设置——退出登录——以子女身份证号注册、登录、人脸识别，然后进入后续操作；</w:t>
      </w:r>
    </w:p>
    <w:p w14:paraId="02F25F66">
      <w:pPr>
        <w:jc w:val="left"/>
        <w:rPr>
          <w:rFonts w:hint="eastAsia" w:ascii="宋体" w:hAnsi="宋体" w:eastAsia="宋体" w:cs="宋体"/>
          <w:b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3</w:t>
      </w:r>
      <w:r>
        <w:rPr>
          <w:rFonts w:ascii="宋体" w:hAnsi="宋体" w:eastAsia="宋体" w:cs="宋体"/>
          <w:b/>
          <w:color w:val="FF0000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如有新生儿难以进行人脸识别，可以带着家长身份证+孩子户口本+出生证明，赴就近的区县不动产登记事务中心查询。房山不动产登记事务中心咨询电话：010-81312689  地址：北京市房山区昊天北大街38号CSD2号门1层大厅。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DE294D"/>
    <w:rsid w:val="00192B64"/>
    <w:rsid w:val="001C1C02"/>
    <w:rsid w:val="001C494A"/>
    <w:rsid w:val="002362D9"/>
    <w:rsid w:val="0038295E"/>
    <w:rsid w:val="00395527"/>
    <w:rsid w:val="003B3C52"/>
    <w:rsid w:val="0044366E"/>
    <w:rsid w:val="005575B3"/>
    <w:rsid w:val="006F33D2"/>
    <w:rsid w:val="007264DB"/>
    <w:rsid w:val="008A6DAD"/>
    <w:rsid w:val="009D641C"/>
    <w:rsid w:val="009F7078"/>
    <w:rsid w:val="00C06574"/>
    <w:rsid w:val="00D71AAD"/>
    <w:rsid w:val="00D93159"/>
    <w:rsid w:val="00E05B95"/>
    <w:rsid w:val="00EC1A32"/>
    <w:rsid w:val="00F40BAF"/>
    <w:rsid w:val="2CDE294D"/>
    <w:rsid w:val="4EC9629B"/>
    <w:rsid w:val="7973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8">
    <w:name w:val="批注框文本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522</Words>
  <Characters>611</Characters>
  <Lines>5</Lines>
  <Paragraphs>1</Paragraphs>
  <TotalTime>30</TotalTime>
  <ScaleCrop>false</ScaleCrop>
  <LinksUpToDate>false</LinksUpToDate>
  <CharactersWithSpaces>615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2024-01-03T05:37:00Z</dcterms:created>
  <dc:creator>A-武</dc:creator>
  <cp:lastModifiedBy>阿晴</cp:lastModifiedBy>
  <dcterms:modified xsi:type="dcterms:W3CDTF">2026-03-02T06:53:54Z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EEFA2438AAB14580B4537A689135A607_13</vt:lpwstr>
  </property>
</Properties>
</file>